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Default ContentType="image/png" Extension="png"/>
  <Default ContentType="image/x-wmf" Extension="wmf"/>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jc w:val="center"/>
        <w:rPr>
          <w:rFonts w:ascii="黑体" w:hAnsi="黑体" w:eastAsia="黑体"/>
          <w:sz w:val="32"/>
          <w:szCs w:val="32"/>
        </w:rPr>
      </w:pPr>
      <w:r>
        <w:rPr>
          <w:rFonts w:hint="eastAsia" w:ascii="黑体" w:hAnsi="黑体" w:eastAsia="黑体"/>
          <w:sz w:val="32"/>
          <w:szCs w:val="32"/>
        </w:rPr>
        <w:t>“有效学习方法“实践研究活动</w:t>
      </w:r>
    </w:p>
    <w:p>
      <w:pPr>
        <w:spacing w:line="440" w:lineRule="exact"/>
        <w:jc w:val="center"/>
        <w:rPr>
          <w:rFonts w:ascii="仿宋_GB2312" w:eastAsia="仿宋_GB2312"/>
          <w:b/>
          <w:sz w:val="28"/>
          <w:szCs w:val="28"/>
        </w:rPr>
      </w:pPr>
      <w:r>
        <w:rPr>
          <w:rFonts w:hint="eastAsia" w:ascii="黑体" w:hAnsi="黑体" w:eastAsia="黑体"/>
          <w:sz w:val="32"/>
          <w:szCs w:val="32"/>
        </w:rPr>
        <w:t>--课堂教学评比 申报表</w:t>
      </w:r>
    </w:p>
    <w:p>
      <w:pPr>
        <w:spacing w:line="440" w:lineRule="exact"/>
        <w:rPr>
          <w:rFonts w:ascii="仿宋_GB2312" w:eastAsia="仿宋_GB2312"/>
          <w:b/>
          <w:sz w:val="28"/>
          <w:szCs w:val="28"/>
        </w:rPr>
      </w:pPr>
    </w:p>
    <w:tbl>
      <w:tblPr>
        <w:tblW w:w="8563" w:type="dxa"/>
        <w:jc w:val="center"/>
        <w:tblInd w:w="83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1418"/>
        <w:gridCol w:w="2680"/>
        <w:gridCol w:w="183"/>
        <w:gridCol w:w="1518"/>
        <w:gridCol w:w="27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670"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仿宋_GB2312" w:eastAsia="仿宋_GB2312"/>
                <w:sz w:val="28"/>
                <w:szCs w:val="28"/>
              </w:rPr>
            </w:pPr>
            <w:r>
              <w:rPr>
                <w:rFonts w:hint="eastAsia" w:ascii="仿宋_GB2312" w:eastAsia="仿宋_GB2312"/>
                <w:sz w:val="28"/>
                <w:szCs w:val="28"/>
              </w:rPr>
              <w:t>姓名</w:t>
            </w:r>
          </w:p>
        </w:tc>
        <w:tc>
          <w:tcPr>
            <w:tcW w:w="26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汤懿</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仿宋_GB2312" w:eastAsia="仿宋_GB2312"/>
                <w:sz w:val="28"/>
                <w:szCs w:val="28"/>
              </w:rPr>
            </w:pPr>
            <w:r>
              <w:rPr>
                <w:rFonts w:hint="eastAsia" w:ascii="仿宋_GB2312" w:eastAsia="仿宋_GB2312"/>
                <w:sz w:val="28"/>
                <w:szCs w:val="28"/>
              </w:rPr>
              <w:t>项目</w:t>
            </w:r>
          </w:p>
        </w:tc>
        <w:tc>
          <w:tcPr>
            <w:tcW w:w="27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ascii="仿宋_GB2312" w:eastAsia="仿宋_GB2312"/>
                <w:sz w:val="28"/>
                <w:szCs w:val="28"/>
                <w:lang w:eastAsia="zh-CN"/>
              </w:rPr>
            </w:pPr>
            <w:r>
              <w:rPr>
                <w:rFonts w:hint="eastAsia" w:ascii="仿宋_GB2312" w:eastAsia="仿宋_GB2312"/>
                <w:sz w:val="28"/>
                <w:szCs w:val="28"/>
                <w:lang w:eastAsia="zh-CN"/>
              </w:rPr>
              <w:t>电工与电子基础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cantSplit/>
          <w:trHeight w:val="693" w:hRule="atLeast"/>
          <w:jc w:val="center"/>
        </w:trPr>
        <w:tc>
          <w:tcPr>
            <w:tcW w:w="1418" w:type="dxa"/>
            <w:tcBorders>
              <w:top w:val="single" w:color="auto" w:sz="4" w:space="0"/>
              <w:left w:val="single" w:color="auto" w:sz="4" w:space="0"/>
              <w:right w:val="single" w:color="auto" w:sz="4" w:space="0"/>
            </w:tcBorders>
            <w:vAlign w:val="center"/>
          </w:tcPr>
          <w:p>
            <w:pPr>
              <w:adjustRightInd w:val="0"/>
              <w:snapToGrid w:val="0"/>
              <w:spacing w:line="440" w:lineRule="exact"/>
              <w:jc w:val="center"/>
              <w:rPr>
                <w:rFonts w:ascii="仿宋_GB2312" w:eastAsia="仿宋_GB2312"/>
                <w:sz w:val="28"/>
                <w:szCs w:val="28"/>
              </w:rPr>
            </w:pPr>
            <w:r>
              <w:rPr>
                <w:rFonts w:hint="eastAsia" w:ascii="仿宋_GB2312" w:eastAsia="仿宋_GB2312"/>
                <w:sz w:val="28"/>
                <w:szCs w:val="28"/>
              </w:rPr>
              <w:t>课题</w:t>
            </w:r>
          </w:p>
        </w:tc>
        <w:tc>
          <w:tcPr>
            <w:tcW w:w="7145"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rPr>
                <w:rFonts w:hint="eastAsia" w:ascii="仿宋_GB2312" w:eastAsia="仿宋_GB2312"/>
                <w:sz w:val="28"/>
                <w:szCs w:val="28"/>
                <w:lang w:eastAsia="zh-CN"/>
              </w:rPr>
            </w:pPr>
            <w:r>
              <w:rPr>
                <w:rFonts w:hint="eastAsia" w:ascii="仿宋_GB2312" w:eastAsia="仿宋_GB2312"/>
                <w:sz w:val="28"/>
                <w:szCs w:val="28"/>
                <w:lang w:eastAsia="zh-CN"/>
              </w:rPr>
              <w:t>认识二极管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815" w:hRule="atLeast"/>
          <w:jc w:val="center"/>
        </w:trPr>
        <w:tc>
          <w:tcPr>
            <w:tcW w:w="428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仿宋_GB2312" w:eastAsia="仿宋_GB2312"/>
                <w:sz w:val="28"/>
                <w:szCs w:val="28"/>
              </w:rPr>
            </w:pPr>
            <w:r>
              <w:rPr>
                <w:rFonts w:hint="eastAsia" w:ascii="仿宋_GB2312" w:eastAsia="仿宋_GB2312"/>
                <w:sz w:val="28"/>
                <w:szCs w:val="28"/>
              </w:rPr>
              <w:t>主要的学习方法</w:t>
            </w:r>
          </w:p>
        </w:tc>
        <w:tc>
          <w:tcPr>
            <w:tcW w:w="42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ascii="仿宋_GB2312" w:eastAsia="仿宋_GB2312"/>
                <w:sz w:val="28"/>
                <w:szCs w:val="28"/>
              </w:rPr>
            </w:pPr>
            <w:r>
              <w:rPr>
                <w:rFonts w:hint="eastAsia" w:ascii="仿宋_GB2312" w:eastAsia="仿宋_GB2312"/>
                <w:sz w:val="28"/>
                <w:szCs w:val="28"/>
              </w:rPr>
              <w:t>拟解决的问题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9061" w:hRule="atLeast"/>
          <w:jc w:val="center"/>
        </w:trPr>
        <w:tc>
          <w:tcPr>
            <w:tcW w:w="4281" w:type="dxa"/>
            <w:gridSpan w:val="3"/>
            <w:tcBorders>
              <w:top w:val="single" w:color="auto" w:sz="4" w:space="0"/>
              <w:left w:val="single" w:color="auto" w:sz="4" w:space="0"/>
              <w:bottom w:val="single" w:color="auto" w:sz="4" w:space="0"/>
              <w:right w:val="single" w:color="auto" w:sz="4" w:space="0"/>
            </w:tcBorders>
            <w:vAlign w:val="top"/>
          </w:tcPr>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学习过程：</w:t>
            </w: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1.探究法</w:t>
            </w:r>
          </w:p>
          <w:p>
            <w:pPr>
              <w:adjustRightInd w:val="0"/>
              <w:snapToGrid w:val="0"/>
              <w:spacing w:line="440" w:lineRule="exact"/>
              <w:ind w:firstLine="560" w:firstLineChars="200"/>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在问题引领下通过任务驱动进行探究，学生在活动中通过现象观察、实践操作、讨论交流进行分析探究，得出结论、促进理解。</w:t>
            </w:r>
          </w:p>
          <w:p>
            <w:pPr>
              <w:adjustRightInd w:val="0"/>
              <w:snapToGrid w:val="0"/>
              <w:spacing w:line="440" w:lineRule="exact"/>
              <w:ind w:firstLine="560" w:firstLineChars="200"/>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2.讨论法</w:t>
            </w:r>
          </w:p>
          <w:p>
            <w:pPr>
              <w:adjustRightInd w:val="0"/>
              <w:snapToGrid w:val="0"/>
              <w:spacing w:line="440" w:lineRule="exact"/>
              <w:ind w:firstLine="560" w:firstLineChars="200"/>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在探究活动中讨论，集思广益，使探究活动更为有效顺利；针对探究结果进行交流讨论，理清思路，得出结论。</w:t>
            </w:r>
          </w:p>
          <w:p>
            <w:pPr>
              <w:adjustRightInd w:val="0"/>
              <w:snapToGrid w:val="0"/>
              <w:spacing w:line="440" w:lineRule="exact"/>
              <w:ind w:firstLine="560" w:firstLineChars="200"/>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实践过程：</w:t>
            </w: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尝试法</w:t>
            </w:r>
          </w:p>
          <w:p>
            <w:pPr>
              <w:adjustRightInd w:val="0"/>
              <w:snapToGrid w:val="0"/>
              <w:spacing w:line="440" w:lineRule="exact"/>
              <w:jc w:val="both"/>
              <w:rPr>
                <w:rFonts w:ascii="仿宋_GB2312" w:eastAsia="仿宋_GB2312"/>
                <w:sz w:val="28"/>
                <w:szCs w:val="28"/>
              </w:rPr>
            </w:pPr>
            <w:r>
              <w:rPr>
                <w:rFonts w:hint="eastAsia" w:ascii="仿宋_GB2312" w:eastAsia="仿宋_GB2312"/>
                <w:sz w:val="28"/>
                <w:szCs w:val="28"/>
                <w:lang w:val="en-US" w:eastAsia="zh-CN"/>
              </w:rPr>
              <w:t xml:space="preserve">    在探究活动中进行各种尝试，寻求解决问题的途径和方法；面包板搭建电路可通过图片、教师指导等方式让学生尝试进行操作。</w:t>
            </w:r>
          </w:p>
        </w:tc>
        <w:tc>
          <w:tcPr>
            <w:tcW w:w="4282" w:type="dxa"/>
            <w:gridSpan w:val="2"/>
            <w:tcBorders>
              <w:top w:val="single" w:color="auto" w:sz="4" w:space="0"/>
              <w:left w:val="single" w:color="auto" w:sz="4" w:space="0"/>
              <w:bottom w:val="single" w:color="auto" w:sz="4" w:space="0"/>
              <w:right w:val="single" w:color="auto" w:sz="4" w:space="0"/>
            </w:tcBorders>
            <w:vAlign w:val="top"/>
          </w:tcPr>
          <w:p>
            <w:pPr>
              <w:adjustRightInd w:val="0"/>
              <w:snapToGrid w:val="0"/>
              <w:spacing w:line="440" w:lineRule="exact"/>
              <w:jc w:val="both"/>
              <w:rPr>
                <w:rFonts w:hint="eastAsia" w:ascii="仿宋_GB2312" w:eastAsia="仿宋_GB2312"/>
                <w:sz w:val="28"/>
                <w:szCs w:val="28"/>
                <w:lang w:eastAsia="zh-CN"/>
              </w:rPr>
            </w:pPr>
          </w:p>
          <w:p>
            <w:pPr>
              <w:adjustRightInd w:val="0"/>
              <w:snapToGrid w:val="0"/>
              <w:spacing w:line="440" w:lineRule="exact"/>
              <w:jc w:val="both"/>
              <w:rPr>
                <w:rFonts w:hint="eastAsia" w:ascii="仿宋_GB2312" w:eastAsia="仿宋_GB2312"/>
                <w:sz w:val="28"/>
                <w:szCs w:val="28"/>
                <w:lang w:eastAsia="zh-CN"/>
              </w:rPr>
            </w:pPr>
            <w:r>
              <w:rPr>
                <w:rFonts w:hint="eastAsia" w:ascii="仿宋_GB2312" w:eastAsia="仿宋_GB2312"/>
                <w:sz w:val="28"/>
                <w:szCs w:val="28"/>
                <w:lang w:eastAsia="zh-CN"/>
              </w:rPr>
              <w:t>探究法：</w:t>
            </w:r>
          </w:p>
          <w:p>
            <w:pPr>
              <w:adjustRightInd w:val="0"/>
              <w:snapToGrid w:val="0"/>
              <w:spacing w:line="440" w:lineRule="exact"/>
              <w:ind w:firstLine="560" w:firstLineChars="200"/>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通过探究得出二极管的特性，寻求判断二极管正负极的途径和方法。</w:t>
            </w:r>
          </w:p>
          <w:p>
            <w:pPr>
              <w:adjustRightInd w:val="0"/>
              <w:snapToGrid w:val="0"/>
              <w:spacing w:line="440" w:lineRule="exact"/>
              <w:ind w:firstLine="560" w:firstLineChars="200"/>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讨论法：</w:t>
            </w:r>
          </w:p>
          <w:p>
            <w:pPr>
              <w:adjustRightInd w:val="0"/>
              <w:snapToGrid w:val="0"/>
              <w:spacing w:line="440" w:lineRule="exact"/>
              <w:ind w:firstLine="560" w:firstLineChars="200"/>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通过讨论，疏导、总结，理清思路、得出结论，使“二极管的极性、正负极的判断”两大探究活动更为有效，更易深化。</w:t>
            </w:r>
          </w:p>
          <w:p>
            <w:pPr>
              <w:adjustRightInd w:val="0"/>
              <w:snapToGrid w:val="0"/>
              <w:spacing w:line="440" w:lineRule="exact"/>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p>
          <w:p>
            <w:pPr>
              <w:adjustRightInd w:val="0"/>
              <w:snapToGrid w:val="0"/>
              <w:spacing w:line="440" w:lineRule="exact"/>
              <w:jc w:val="both"/>
              <w:rPr>
                <w:rFonts w:hint="eastAsia" w:ascii="仿宋_GB2312" w:eastAsia="仿宋_GB2312"/>
                <w:sz w:val="28"/>
                <w:szCs w:val="28"/>
                <w:lang w:val="en-US" w:eastAsia="zh-CN"/>
              </w:rPr>
            </w:pPr>
            <w:r>
              <w:rPr>
                <w:rFonts w:hint="eastAsia" w:ascii="仿宋_GB2312" w:eastAsia="仿宋_GB2312"/>
                <w:sz w:val="28"/>
                <w:szCs w:val="28"/>
                <w:lang w:val="en-US" w:eastAsia="zh-CN"/>
              </w:rPr>
              <w:t>尝试法：</w:t>
            </w:r>
          </w:p>
          <w:p>
            <w:pPr>
              <w:adjustRightInd w:val="0"/>
              <w:snapToGrid w:val="0"/>
              <w:spacing w:line="440" w:lineRule="exact"/>
              <w:jc w:val="both"/>
              <w:rPr>
                <w:rFonts w:ascii="仿宋_GB2312" w:eastAsia="仿宋_GB2312"/>
                <w:sz w:val="28"/>
                <w:szCs w:val="28"/>
              </w:rPr>
            </w:pPr>
            <w:r>
              <w:rPr>
                <w:rFonts w:hint="eastAsia" w:ascii="仿宋_GB2312" w:eastAsia="仿宋_GB2312"/>
                <w:sz w:val="28"/>
                <w:szCs w:val="28"/>
                <w:lang w:val="en-US" w:eastAsia="zh-CN"/>
              </w:rPr>
              <w:t xml:space="preserve">    在“判断二极管正负极”的探究活动中有目的地进行尝试，解决问题，寻求判断方法，累积经验，巩固知识技能。</w:t>
            </w:r>
          </w:p>
        </w:tc>
      </w:tr>
    </w:tbl>
    <w:p>
      <w:pPr>
        <w:spacing w:line="440" w:lineRule="exact"/>
        <w:ind w:firstLine="3684" w:firstLineChars="1535"/>
        <w:rPr>
          <w:rFonts w:ascii="黑体" w:hAnsi="黑体" w:eastAsia="黑体"/>
          <w:sz w:val="24"/>
        </w:rPr>
      </w:pPr>
    </w:p>
    <w:p>
      <w:pPr>
        <w:spacing w:line="440" w:lineRule="exact"/>
        <w:ind w:firstLine="3684" w:firstLineChars="1535"/>
        <w:rPr>
          <w:rFonts w:hint="eastAsia" w:ascii="黑体" w:hAnsi="黑体" w:eastAsia="黑体"/>
          <w:sz w:val="24"/>
        </w:rPr>
      </w:pPr>
      <w:r>
        <w:rPr>
          <w:rFonts w:hint="eastAsia" w:ascii="黑体" w:hAnsi="黑体" w:eastAsia="黑体"/>
          <w:sz w:val="24"/>
        </w:rPr>
        <w:t>黄浦劳技中心  教导处  2014年4月</w:t>
      </w:r>
      <w:r>
        <w:rPr>
          <w:rFonts w:ascii="黑体" w:hAnsi="黑体" w:eastAsia="黑体"/>
          <w:sz w:val="24"/>
        </w:rPr>
        <w:br w:type="page"/>
      </w:r>
      <w:r>
        <w:rPr>
          <w:rFonts w:hint="eastAsia" w:ascii="黑体" w:hAnsi="黑体" w:eastAsia="黑体"/>
          <w:sz w:val="24"/>
        </w:rPr>
        <w:t>（附：教学设计、教案）</w:t>
      </w:r>
    </w:p>
    <w:p>
      <w:pPr>
        <w:spacing w:line="440" w:lineRule="exact"/>
        <w:jc w:val="both"/>
        <w:rPr>
          <w:rFonts w:hint="eastAsia" w:ascii="宋体" w:hAnsi="宋体" w:eastAsia="宋体" w:cs="宋体"/>
          <w:b/>
          <w:bCs/>
          <w:sz w:val="24"/>
          <w:lang w:eastAsia="zh-CN"/>
        </w:rPr>
      </w:pPr>
      <w:r>
        <w:rPr>
          <w:rFonts w:hint="eastAsia" w:ascii="宋体" w:hAnsi="宋体" w:eastAsia="宋体" w:cs="宋体"/>
          <w:b/>
          <w:bCs/>
          <w:sz w:val="24"/>
          <w:lang w:eastAsia="zh-CN"/>
        </w:rPr>
        <w:t>一、教学设计</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eastAsia="zh-CN"/>
        </w:rPr>
      </w:pPr>
      <w:r>
        <w:rPr>
          <w:rFonts w:hint="eastAsia"/>
          <w:sz w:val="24"/>
        </w:rPr>
        <w:t>本节课内容选自科教版八年级《劳动技术》第2单元电子技术——电子放大电路应用基础知识与实验制作</w:t>
      </w:r>
      <w:r>
        <w:rPr>
          <w:rFonts w:hint="eastAsia"/>
          <w:sz w:val="24"/>
          <w:lang w:eastAsia="zh-CN"/>
        </w:rPr>
        <w:t>——常用的电子元器件及测试部分内容</w:t>
      </w:r>
      <w:r>
        <w:rPr>
          <w:rFonts w:hint="eastAsia"/>
          <w:sz w:val="24"/>
        </w:rPr>
        <w:t>。在此之前，学生已</w:t>
      </w:r>
      <w:r>
        <w:rPr>
          <w:rFonts w:hint="eastAsia"/>
          <w:sz w:val="24"/>
          <w:lang w:eastAsia="zh-CN"/>
        </w:rPr>
        <w:t>经学习了电工技术部分的全部内容，电子技术部分学习已认识了常用电子元器件“电阻器”。作为主要的分立元件，二极管遍布在生活与生产中的各个方面，是电子技术学习必须要具备的基础知识。二极管的种类有很多，根据运用的广范性，本课选择了发光、整流二极管等几种常用二极管作为主要学习内容。</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eastAsia="zh-CN"/>
        </w:rPr>
      </w:pPr>
      <w:r>
        <w:rPr>
          <w:rFonts w:hint="eastAsia"/>
          <w:sz w:val="24"/>
          <w:lang w:eastAsia="zh-CN"/>
        </w:rPr>
        <w:t>本节课的学习对象是初二年级学生，好奇心强，喜欢动手和实践操作，虽然逻辑思维还较薄弱，但已有了一定的观察、分析能力。通过电工部分和电子部分电阻器的学习，学生已具备简单电路分析能力，并已能较为熟练地使用多用电表。因此，本节课通过问题引领，以任务驱动串接整个学习过程，引导学生在“观察实验现象”、“多用电表检测二极管”等活动中交流、分析、探究，激发学生学习兴趣，促进学生思维发展，在“做中学、学中做”中逐步“认识二极管”。</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eastAsia="zh-CN"/>
        </w:rPr>
      </w:pPr>
      <w:r>
        <w:rPr>
          <w:rFonts w:hint="eastAsia"/>
          <w:sz w:val="24"/>
          <w:lang w:eastAsia="zh-CN"/>
        </w:rPr>
        <w:t>由于本节课为新授课，“二极管”对学生而言是全新的内容，电子技术部分学生虽然已学过“电阻器”，但同为电子常用器件，两者却是大不相同，因此将知识目标“二极管的符号、特性”定为“知道”层次，技能目标“判断二极管的正负极”在教师引导下通过知识运用探究得出，定为“初步学会”层次；由于本节课主要以学生在实践活动中观察、分析、探究为主，需要学生以耐心细致的态度认真以待，所以将情感、态度与价值观目标定为“在学习过程中形成耐心细致的学习态度和操作习惯”。</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eastAsia="zh-CN"/>
        </w:rPr>
      </w:pPr>
      <w:r>
        <w:rPr>
          <w:rFonts w:hint="eastAsia"/>
          <w:sz w:val="24"/>
          <w:lang w:eastAsia="zh-CN"/>
        </w:rPr>
        <w:t>“单向导电”特性是二极管的主要特点，也只有了解了二极管的特性，才能运用特性进行二极管正负极的判断，因此将“二极管的特性”作为本课教学重点；而“二极管正负极的判断”需要学生具备知识技能的迁移和综合运用的能力，具有一定的难度，因此将“二极管正负极的判断”作为本课教学难点。</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val="en-US" w:eastAsia="zh-CN"/>
        </w:rPr>
      </w:pPr>
      <w:r>
        <w:rPr>
          <w:rFonts w:hint="eastAsia"/>
          <w:sz w:val="24"/>
          <w:lang w:eastAsia="zh-CN"/>
        </w:rPr>
        <w:t>本节课共设计有</w:t>
      </w:r>
      <w:r>
        <w:rPr>
          <w:rFonts w:hint="eastAsia"/>
          <w:sz w:val="24"/>
          <w:lang w:val="en-US" w:eastAsia="zh-CN"/>
        </w:rPr>
        <w:t>4个教学环节：</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val="en-US" w:eastAsia="zh-CN"/>
        </w:rPr>
      </w:pPr>
      <w:r>
        <w:rPr>
          <w:rFonts w:hint="eastAsia"/>
          <w:sz w:val="24"/>
          <w:lang w:val="en-US" w:eastAsia="zh-CN"/>
        </w:rPr>
        <w:t>第一个环节为引入部分。通过出示各类电子元器件在生活中的应用图片并指出二极管进行课题引入，再通过讲授让学生知道二极管的符号及常见种类，最后通过提问引入过渡到后续学习阶段。这部分内容为基础知识，通过图片与实物显示，使学生首先对二极管有个感性的认识，同时激发起学生的学习热情与学习兴趣。</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val="en-US" w:eastAsia="zh-CN"/>
        </w:rPr>
      </w:pPr>
      <w:r>
        <w:rPr>
          <w:rFonts w:hint="eastAsia"/>
          <w:sz w:val="24"/>
          <w:lang w:val="en-US" w:eastAsia="zh-CN"/>
        </w:rPr>
        <w:t>第二个环节为探究二极管的特性。在问题引领下通过设置学习任务，让学生带着问题一个个完成任务，学生在完成任务的过程中通过具体感性的实验现象观察、讨论、分析，探究得出二极管的特性。这一部分为教学重点，是二极管学习的主要知识点，学生只有了解了特性，才能学会运用特性进行二极管正负极的判断，才能使得最终运用二极管“服务”于生活成为可能。第二环节是第三环节的基础，学习任务的设置既是为探究所设，同时也为第三环节的实施作铺垫。</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val="en-US" w:eastAsia="zh-CN"/>
        </w:rPr>
      </w:pPr>
      <w:r>
        <w:rPr>
          <w:rFonts w:hint="eastAsia"/>
          <w:sz w:val="24"/>
          <w:lang w:val="en-US" w:eastAsia="zh-CN"/>
        </w:rPr>
        <w:t>第三个环节为判断二极管的正负极。这是本课的教学难点，需要同学进行所学知识的综合运用。通过教师的引领和启发，引导学生通过交流尝试分阶段在实践活动中逐个完成各项任务，由易到难逐渐突破。教师在发光、整流二极管巩固识别正负极的基础上再引入开关二极管进行正负极的判断，外形正负极的判断是对前面知识的再现巩固，运用二极管特性的判断使得判断任务有价值，同时学生综合能力的培养也使得探究更有意义。第三环节是第二环节的巩固与深化。</w:t>
      </w:r>
    </w:p>
    <w:p>
      <w:pPr>
        <w:widowControl w:val="0"/>
        <w:wordWrap/>
        <w:adjustRightInd/>
        <w:snapToGrid/>
        <w:spacing w:before="0" w:after="0" w:line="400" w:lineRule="exact"/>
        <w:ind w:left="0" w:leftChars="0" w:right="0" w:firstLine="480" w:firstLineChars="200"/>
        <w:jc w:val="both"/>
        <w:textAlignment w:val="auto"/>
        <w:outlineLvl w:val="9"/>
        <w:rPr>
          <w:rFonts w:hint="eastAsia"/>
          <w:sz w:val="24"/>
          <w:lang w:val="en-US" w:eastAsia="zh-CN"/>
        </w:rPr>
      </w:pPr>
      <w:r>
        <w:rPr>
          <w:rFonts w:hint="eastAsia"/>
          <w:sz w:val="24"/>
          <w:lang w:val="en-US" w:eastAsia="zh-CN"/>
        </w:rPr>
        <w:t>第四个环节为延伸总结部分。这一部分既是对本课内容的总结，也是对学生有关本课内容理解情况的一种检验。</w:t>
      </w:r>
    </w:p>
    <w:p>
      <w:pPr>
        <w:widowControl w:val="0"/>
        <w:wordWrap/>
        <w:adjustRightInd/>
        <w:snapToGrid/>
        <w:spacing w:before="0" w:after="0" w:line="400" w:lineRule="exact"/>
        <w:ind w:right="0"/>
        <w:jc w:val="both"/>
        <w:textAlignment w:val="auto"/>
        <w:outlineLvl w:val="9"/>
        <w:rPr>
          <w:rFonts w:hint="eastAsia" w:ascii="宋体" w:hAnsi="宋体" w:eastAsia="宋体" w:cs="宋体"/>
          <w:b/>
          <w:bCs/>
          <w:sz w:val="24"/>
          <w:lang w:eastAsia="zh-CN"/>
        </w:rPr>
      </w:pPr>
    </w:p>
    <w:p>
      <w:pPr>
        <w:widowControl w:val="0"/>
        <w:wordWrap/>
        <w:adjustRightInd/>
        <w:snapToGrid/>
        <w:spacing w:before="0" w:after="0" w:line="400" w:lineRule="exact"/>
        <w:ind w:right="0"/>
        <w:jc w:val="both"/>
        <w:textAlignment w:val="auto"/>
        <w:outlineLvl w:val="9"/>
        <w:rPr>
          <w:rFonts w:hint="eastAsia" w:ascii="宋体" w:hAnsi="宋体" w:eastAsia="宋体" w:cs="宋体"/>
          <w:b/>
          <w:bCs/>
          <w:sz w:val="24"/>
          <w:lang w:eastAsia="zh-CN"/>
        </w:rPr>
      </w:pPr>
      <w:r>
        <w:rPr>
          <w:rFonts w:hint="eastAsia" w:ascii="宋体" w:hAnsi="宋体" w:eastAsia="宋体" w:cs="宋体"/>
          <w:b/>
          <w:bCs/>
          <w:sz w:val="24"/>
          <w:lang w:eastAsia="zh-CN"/>
        </w:rPr>
        <w:t>二、教案</w:t>
      </w:r>
    </w:p>
    <w:p>
      <w:pPr>
        <w:jc w:val="center"/>
        <w:rPr>
          <w:rFonts w:hint="eastAsia" w:ascii="宋体" w:hAnsi="宋体" w:eastAsia="宋体" w:cs="宋体"/>
          <w:b/>
          <w:bCs/>
          <w:sz w:val="28"/>
          <w:szCs w:val="28"/>
        </w:rPr>
      </w:pPr>
      <w:r>
        <w:rPr>
          <w:rFonts w:hint="eastAsia" w:ascii="宋体" w:hAnsi="宋体" w:eastAsia="宋体" w:cs="宋体"/>
          <w:b w:val="0"/>
          <w:bCs w:val="0"/>
          <w:sz w:val="24"/>
          <w:szCs w:val="24"/>
        </w:rPr>
        <w:t>课题：认识</w:t>
      </w:r>
      <w:r>
        <w:rPr>
          <w:rFonts w:hint="eastAsia" w:ascii="宋体" w:hAnsi="宋体" w:eastAsia="宋体" w:cs="宋体"/>
          <w:b w:val="0"/>
          <w:bCs w:val="0"/>
          <w:sz w:val="24"/>
          <w:szCs w:val="24"/>
          <w:lang w:eastAsia="zh-CN"/>
        </w:rPr>
        <w:t>二极管</w:t>
      </w:r>
    </w:p>
    <w:p>
      <w:pPr>
        <w:rPr>
          <w:rFonts w:hint="eastAsia"/>
          <w:sz w:val="24"/>
        </w:rPr>
      </w:pPr>
      <w:r>
        <w:rPr>
          <w:rFonts w:hint="eastAsia"/>
          <w:sz w:val="24"/>
        </w:rPr>
        <w:t>教学目标</w:t>
      </w:r>
      <w:r>
        <w:rPr>
          <w:rFonts w:hint="eastAsia"/>
          <w:sz w:val="24"/>
          <w:lang w:eastAsia="zh-CN"/>
        </w:rPr>
        <w:t>：</w:t>
      </w:r>
    </w:p>
    <w:p>
      <w:pPr>
        <w:rPr>
          <w:rFonts w:hint="eastAsia" w:ascii="宋体" w:hAnsi="宋体"/>
          <w:bCs/>
          <w:kern w:val="0"/>
          <w:sz w:val="24"/>
          <w:szCs w:val="21"/>
          <w:lang w:val="en-US" w:eastAsia="zh-CN"/>
        </w:rPr>
      </w:pPr>
      <w:r>
        <w:rPr>
          <w:rFonts w:hint="eastAsia" w:ascii="宋体" w:hAnsi="宋体"/>
          <w:kern w:val="0"/>
          <w:sz w:val="24"/>
          <w:szCs w:val="21"/>
        </w:rPr>
        <w:t>【知识与技能】</w:t>
      </w:r>
      <w:r>
        <w:rPr>
          <w:rFonts w:hint="eastAsia" w:ascii="宋体" w:hAnsi="宋体"/>
          <w:bCs/>
          <w:kern w:val="0"/>
          <w:sz w:val="24"/>
          <w:szCs w:val="21"/>
        </w:rPr>
        <w:t xml:space="preserve">  </w:t>
      </w:r>
      <w:r>
        <w:rPr>
          <w:rFonts w:hint="eastAsia" w:ascii="宋体" w:hAnsi="宋体"/>
          <w:bCs/>
          <w:kern w:val="0"/>
          <w:sz w:val="24"/>
          <w:szCs w:val="21"/>
          <w:lang w:val="en-US" w:eastAsia="zh-CN"/>
        </w:rPr>
        <w:t>1.知道二极管的符号、特性；</w:t>
      </w:r>
    </w:p>
    <w:p>
      <w:pPr>
        <w:rPr>
          <w:rFonts w:hint="eastAsia" w:ascii="宋体" w:hAnsi="宋体"/>
          <w:bCs/>
          <w:kern w:val="0"/>
          <w:sz w:val="24"/>
          <w:szCs w:val="21"/>
          <w:lang w:val="en-US" w:eastAsia="zh-CN"/>
        </w:rPr>
      </w:pPr>
      <w:r>
        <w:rPr>
          <w:rFonts w:hint="eastAsia" w:ascii="宋体" w:hAnsi="宋体"/>
          <w:bCs/>
          <w:kern w:val="0"/>
          <w:sz w:val="24"/>
          <w:szCs w:val="21"/>
          <w:lang w:val="en-US" w:eastAsia="zh-CN"/>
        </w:rPr>
        <w:t xml:space="preserve">                2.初步学会判断二极管的正负极。</w:t>
      </w:r>
    </w:p>
    <w:p>
      <w:pPr>
        <w:ind w:left="2158" w:leftChars="0" w:hanging="2158" w:firstLineChars="0"/>
        <w:rPr>
          <w:rFonts w:hint="eastAsia" w:ascii="宋体" w:hAnsi="宋体"/>
          <w:kern w:val="0"/>
          <w:sz w:val="24"/>
          <w:szCs w:val="21"/>
          <w:lang w:val="en-US" w:eastAsia="zh-CN"/>
        </w:rPr>
      </w:pPr>
      <w:r>
        <w:rPr>
          <w:rFonts w:hint="eastAsia" w:ascii="宋体" w:hAnsi="宋体"/>
          <w:kern w:val="0"/>
          <w:sz w:val="24"/>
          <w:szCs w:val="21"/>
        </w:rPr>
        <w:t xml:space="preserve">【过程与方法】  </w:t>
      </w:r>
      <w:r>
        <w:rPr>
          <w:rFonts w:hint="eastAsia" w:ascii="宋体" w:hAnsi="宋体"/>
          <w:kern w:val="0"/>
          <w:sz w:val="24"/>
          <w:szCs w:val="21"/>
          <w:lang w:val="en-US" w:eastAsia="zh-CN"/>
        </w:rPr>
        <w:t>1.通过观察实验现象、多用电表测量二极管，探究二极管的特性；</w:t>
      </w:r>
    </w:p>
    <w:p>
      <w:pPr>
        <w:ind w:left="2158" w:leftChars="0" w:hanging="2158" w:firstLineChars="0"/>
        <w:rPr>
          <w:rFonts w:hint="eastAsia" w:ascii="宋体" w:hAnsi="宋体"/>
          <w:kern w:val="0"/>
          <w:sz w:val="24"/>
          <w:szCs w:val="21"/>
          <w:lang w:val="en-US" w:eastAsia="zh-CN"/>
        </w:rPr>
      </w:pPr>
      <w:r>
        <w:rPr>
          <w:rFonts w:hint="eastAsia" w:ascii="宋体" w:hAnsi="宋体"/>
          <w:kern w:val="0"/>
          <w:sz w:val="24"/>
          <w:szCs w:val="21"/>
          <w:lang w:val="en-US" w:eastAsia="zh-CN"/>
        </w:rPr>
        <w:t xml:space="preserve">                2.通过观察二极管外形、运用二极管的单向导电特性，初步学会判断二极管的正负极。</w:t>
      </w:r>
    </w:p>
    <w:p>
      <w:pPr>
        <w:adjustRightInd w:val="0"/>
        <w:ind w:left="1920" w:right="386" w:hanging="1920" w:hangingChars="800"/>
        <w:rPr>
          <w:rFonts w:hint="eastAsia" w:ascii="宋体" w:hAnsi="宋体"/>
          <w:bCs/>
          <w:kern w:val="0"/>
          <w:sz w:val="24"/>
          <w:szCs w:val="21"/>
        </w:rPr>
      </w:pPr>
      <w:r>
        <w:rPr>
          <w:rFonts w:hint="eastAsia" w:ascii="宋体" w:hAnsi="宋体"/>
          <w:bCs/>
          <w:kern w:val="0"/>
          <w:sz w:val="24"/>
          <w:szCs w:val="21"/>
        </w:rPr>
        <w:t>【情感、态度与价值观】</w:t>
      </w:r>
    </w:p>
    <w:p>
      <w:pPr>
        <w:pStyle w:val="2"/>
        <w:ind w:right="-5"/>
        <w:rPr>
          <w:rFonts w:hint="eastAsia" w:ascii="宋体" w:hAnsi="宋体"/>
          <w:lang w:val="en-US" w:eastAsia="zh-CN"/>
        </w:rPr>
      </w:pPr>
      <w:r>
        <w:rPr>
          <w:rFonts w:hint="eastAsia" w:ascii="宋体" w:hAnsi="宋体"/>
          <w:lang w:val="en-US" w:eastAsia="zh-CN"/>
        </w:rPr>
        <w:t>在学习过程中形成耐心细致的学习态度和操作习惯。</w:t>
      </w:r>
    </w:p>
    <w:p>
      <w:pPr>
        <w:pStyle w:val="2"/>
        <w:ind w:left="0" w:leftChars="0" w:right="-5" w:firstLine="0" w:firstLineChars="0"/>
        <w:rPr>
          <w:rFonts w:hint="eastAsia" w:ascii="宋体" w:hAnsi="宋体"/>
          <w:lang w:val="en-US" w:eastAsia="zh-CN"/>
        </w:rPr>
      </w:pPr>
      <w:r>
        <w:rPr>
          <w:rFonts w:hint="eastAsia" w:ascii="宋体" w:hAnsi="宋体"/>
          <w:lang w:val="en-US" w:eastAsia="zh-CN"/>
        </w:rPr>
        <w:t>教学重点：二极管的特性</w:t>
      </w:r>
    </w:p>
    <w:p>
      <w:pPr>
        <w:pStyle w:val="2"/>
        <w:ind w:left="0" w:leftChars="0" w:right="-5" w:firstLine="0" w:firstLineChars="0"/>
        <w:rPr>
          <w:rFonts w:hint="eastAsia" w:ascii="宋体" w:hAnsi="宋体"/>
          <w:lang w:val="en-US" w:eastAsia="zh-CN"/>
        </w:rPr>
      </w:pPr>
      <w:r>
        <w:rPr>
          <w:rFonts w:hint="eastAsia" w:ascii="宋体" w:hAnsi="宋体"/>
          <w:lang w:val="en-US" w:eastAsia="zh-CN"/>
        </w:rPr>
        <w:t>教学难点：二极管正负极的判断</w:t>
      </w:r>
    </w:p>
    <w:p>
      <w:pPr>
        <w:rPr>
          <w:rFonts w:hint="eastAsia"/>
          <w:sz w:val="24"/>
        </w:rPr>
      </w:pPr>
    </w:p>
    <w:p>
      <w:pPr>
        <w:rPr>
          <w:rFonts w:hint="eastAsia"/>
          <w:sz w:val="24"/>
        </w:rPr>
      </w:pPr>
      <w:r>
        <w:rPr>
          <w:rFonts w:hint="eastAsia"/>
          <w:sz w:val="24"/>
        </w:rPr>
        <w:t>教学设计：</w:t>
      </w:r>
    </w:p>
    <w:p>
      <w:pPr>
        <w:ind w:firstLine="480" w:firstLineChars="200"/>
        <w:rPr>
          <w:rFonts w:hint="eastAsia"/>
          <w:sz w:val="24"/>
          <w:lang w:eastAsia="zh-CN"/>
        </w:rPr>
      </w:pPr>
      <w:r>
        <w:rPr>
          <w:rFonts w:hint="eastAsia"/>
          <w:sz w:val="24"/>
        </w:rPr>
        <w:t>本节课内容选自科教版八年级《劳动技术》第2单元电子技术——电子放大电路应用基础知识与实验制作</w:t>
      </w:r>
      <w:r>
        <w:rPr>
          <w:rFonts w:hint="eastAsia"/>
          <w:sz w:val="24"/>
          <w:lang w:eastAsia="zh-CN"/>
        </w:rPr>
        <w:t>——常用的电子元器件及测试部分内容</w:t>
      </w:r>
      <w:r>
        <w:rPr>
          <w:rFonts w:hint="eastAsia"/>
          <w:sz w:val="24"/>
        </w:rPr>
        <w:t>。在此之前，学生已</w:t>
      </w:r>
      <w:r>
        <w:rPr>
          <w:rFonts w:hint="eastAsia"/>
          <w:sz w:val="24"/>
          <w:lang w:eastAsia="zh-CN"/>
        </w:rPr>
        <w:t>经学习了电工技术部分的全部内容，电子技术部分学习已认识了常用电子元器件“电阻器”。作为主要的分立元件，二极管遍布在生活与生产中的各个方面，是电子技术学习必须要具备的基础知识。二极管的种类有很多，根据运用的广范性，本课选择了发光、整流二极管等几种常用二极管作为主要学习内容。</w:t>
      </w:r>
    </w:p>
    <w:p>
      <w:pPr>
        <w:ind w:firstLine="480" w:firstLineChars="200"/>
        <w:rPr>
          <w:rFonts w:hint="eastAsia"/>
          <w:sz w:val="24"/>
          <w:lang w:eastAsia="zh-CN"/>
        </w:rPr>
      </w:pPr>
      <w:r>
        <w:rPr>
          <w:rFonts w:hint="eastAsia"/>
          <w:sz w:val="24"/>
          <w:lang w:eastAsia="zh-CN"/>
        </w:rPr>
        <w:t>本节课的学习对象是初二年级学生，好奇心强，喜欢动手和实践操作，虽然逻辑思维还较薄弱，但已有了一定的观察、分析能力。通过电工部分和电子部分电阻器的学习，学生已具备简单电路分析能力，并已能较为熟练地使用多用电表。因此，本节课通过问题引领，以任务驱动串接整个学习过程，引导学生在“观察实验现象”、“多用电表检测二极管”等活动中交流、分析、探究，激发学生学习兴趣，促进学生思维发展，在“做中学、学中做”中逐步“认识二极管”。</w:t>
      </w:r>
    </w:p>
    <w:p>
      <w:pPr>
        <w:ind w:firstLine="480" w:firstLineChars="200"/>
        <w:rPr>
          <w:rFonts w:hint="eastAsia"/>
          <w:sz w:val="24"/>
          <w:lang w:eastAsia="zh-CN"/>
        </w:rPr>
      </w:pPr>
      <w:r>
        <w:rPr>
          <w:rFonts w:hint="eastAsia"/>
          <w:sz w:val="24"/>
          <w:lang w:eastAsia="zh-CN"/>
        </w:rPr>
        <w:t>“单向导电”特性是二极管的主要特点，也只有了解了二极管的特性，才能运用特性进行二极管正负极的判断，因此将“二极管的特性”作为本课教学重点；</w:t>
      </w:r>
      <w:r>
        <w:rPr>
          <w:rFonts w:hint="eastAsia"/>
          <w:sz w:val="24"/>
          <w:lang w:val="en-US" w:eastAsia="zh-CN"/>
        </w:rPr>
        <w:t>通过设置两个教学任务，让学生带着问题在完成任务的过程中通过具体感性的实验现象观察、讨论、分析，探究得出二极管的特性。</w:t>
      </w:r>
      <w:r>
        <w:rPr>
          <w:rFonts w:hint="eastAsia"/>
          <w:sz w:val="24"/>
          <w:lang w:eastAsia="zh-CN"/>
        </w:rPr>
        <w:t>而“二极管正负极的判断”需要学生具备知识技能的迁移和综合运用的能力，具有一定的难度，因此将“二极管正负极的判断”作为本课教学难点；通过教师的引领和启发，引导学生通过交流尝试分阶段在实践活动中逐个完成各项任务，由易到难逐渐突破。</w:t>
      </w:r>
    </w:p>
    <w:p>
      <w:pPr>
        <w:rPr>
          <w:rFonts w:hint="eastAsia"/>
          <w:color w:val="auto"/>
          <w:sz w:val="24"/>
          <w:lang w:eastAsia="zh-CN"/>
        </w:rPr>
      </w:pPr>
    </w:p>
    <w:p>
      <w:pPr>
        <w:rPr>
          <w:rFonts w:hint="eastAsia" w:eastAsia="宋体"/>
          <w:color w:val="auto"/>
          <w:sz w:val="24"/>
          <w:lang w:eastAsia="zh-CN"/>
        </w:rPr>
      </w:pPr>
      <w:r>
        <w:rPr>
          <w:rFonts w:hint="eastAsia"/>
          <w:color w:val="auto"/>
          <w:sz w:val="24"/>
          <w:lang w:eastAsia="zh-CN"/>
        </w:rPr>
        <w:t>教学流程：</w:t>
      </w:r>
    </w:p>
    <w:p>
      <w:pPr>
        <w:rPr>
          <w:rFonts w:hint="eastAsia"/>
          <w:sz w:val="24"/>
        </w:rPr>
      </w:pPr>
      <w:r>
        <w:rPr>
          <w:rFonts w:ascii="Times New Roman" w:hAnsi="Times New Roman" w:eastAsia="宋体" w:cs="Times New Roman"/>
          <w:kern w:val="2"/>
          <w:sz w:val="24"/>
          <w:szCs w:val="24"/>
          <w:lang w:val="en-US" w:eastAsia="zh-CN" w:bidi="ar-SA"/>
        </w:rPr>
        <w:pict>
          <v:group id="组合 1025" o:spid="_x0000_s1026" style="position:absolute;left:0;margin-left:-27.9pt;margin-top:5.5pt;height:610.9pt;width:483.8pt;rotation:0f;z-index:251660288;" coordorigin="0,0" coordsize="9676,12218">
            <o:lock v:ext="edit" position="f" selection="f" grouping="f" rotation="f" cropping="f" text="f" aspectratio="f"/>
            <v:line id="直线 1026" o:spid="_x0000_s1027" style="position:absolute;left:9487;top:6608;height:1;width:187;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id="组合 1027" o:spid="_x0000_s1028" style="position:absolute;left:0;top:0;height:12219;width:9676;rotation:0f;" coordorigin="0,0" coordsize="9676,12219">
              <o:lock v:ext="edit" position="f" selection="f" grouping="f" rotation="f" cropping="f" text="f" aspectratio="f"/>
              <v:line id="直线 1028" o:spid="_x0000_s1029" style="position:absolute;left:9655;top:1592;flip:x;height:2115;width: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id="组合 1029" o:spid="_x0000_s1030" style="position:absolute;left:169;top:9827;height:1372;width:317;rotation:0f;" coordorigin="0,0" coordsize="540,1706">
                <o:lock v:ext="edit" position="f" selection="f" grouping="f" rotation="f" cropping="f" text="f" aspectratio="f"/>
                <v:line id="直线 1030" o:spid="_x0000_s1031" style="position:absolute;left:0;top:1706;height:1;width:540;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line id="直线 1031" o:spid="_x0000_s1032" style="position:absolute;left:0;top:0;height:1699;width:1;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line id="直线 1032" o:spid="_x0000_s1033" style="position:absolute;left:167;top:9826;height:2;width:9509;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33" o:spid="_x0000_s1034" style="position:absolute;left:9674;top:3999;height:5835;width:1;rotation:11796480f;" o:ole="f" fillcolor="#FFFFFF" filled="f" o:preferrelative="t" stroked="t" coordsize="21600,21600">
                <v:fill on="f" color2="#FFFFFF" focus="0%"/>
                <v:stroke weight="1.5pt" color="#000000" color2="#FFFFFF" miterlimit="2" dashstyle="dash"/>
                <v:imagedata gain="65536f" blacklevel="0f" gamma="0"/>
                <o:lock v:ext="edit" position="f" selection="f" grouping="f" rotation="f" cropping="f" text="f" aspectratio="f"/>
              </v:line>
              <v:group id="组合 1034" o:spid="_x0000_s1035" style="position:absolute;left:137;top:3696;height:2878;width:9529;rotation:0f;" coordorigin="0,0" coordsize="9512,1938">
                <o:lock v:ext="edit" position="f" selection="f" grouping="f" rotation="f" cropping="f" text="f" aspectratio="f"/>
                <v:line id="直线 1035" o:spid="_x0000_s1036" style="position:absolute;left:0;top:2;height:1;width:9512;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id="组合 1036" o:spid="_x0000_s1037" style="position:absolute;left:2;top:0;height:1938;width:338;rotation:0f;" coordorigin="0,0" coordsize="338,1938">
                  <o:lock v:ext="edit" position="f" selection="f" grouping="f" rotation="f" cropping="f" text="f" aspectratio="f"/>
                  <v:line id="直线 1037" o:spid="_x0000_s1038" style="position:absolute;left:0;top:0;flip:x;height:1938;width: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38" o:spid="_x0000_s1039" style="position:absolute;left:0;top:1926;height:2;width:339;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v:group>
              <v:group id="组合 1039" o:spid="_x0000_s1040" style="position:absolute;left:9112;top:624;height:1832;width:564;rotation:0f;" coordorigin="0,0" coordsize="374,2024">
                <o:lock v:ext="edit" position="f" selection="f" grouping="f" rotation="f" cropping="f" text="f" aspectratio="f"/>
                <v:line id="直线 1040" o:spid="_x0000_s1041" style="position:absolute;left:2;top:9;height:1;width:207;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41" o:spid="_x0000_s1042" style="position:absolute;left:210;top:0;flip:x;height:2025;width:2;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42" o:spid="_x0000_s1043" style="position:absolute;left:0;top:2020;flip:x;height:1;width:215;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43" o:spid="_x0000_s1044" style="position:absolute;left:210;top:1084;flip:x;height:1;width:165;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44" o:spid="_x0000_s1045" style="position:absolute;left:6874;top:1827;height:1738;width:2438;rotation:0f;" coordorigin="0,0" coordsize="2404,1920">
                <o:lock v:ext="edit" position="f" selection="f" grouping="f" rotation="f" cropping="f" text="f" aspectratio="f"/>
                <v:shape id="流程图: 决策 1045" o:spid="_x0000_s1046" type="#_x0000_t110" style="position:absolute;left:0;top:0;height:1921;width:2404;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40" w:lineRule="exact"/>
                          <w:jc w:val="center"/>
                          <w:rPr>
                            <w:rFonts w:hint="eastAsia"/>
                            <w:szCs w:val="18"/>
                          </w:rPr>
                        </w:pPr>
                        <w:r>
                          <w:rPr>
                            <w:rFonts w:hint="eastAsia"/>
                            <w:szCs w:val="18"/>
                          </w:rPr>
                          <w:t>学生活动</w:t>
                        </w:r>
                      </w:p>
                      <w:p>
                        <w:pPr>
                          <w:spacing w:beforeLines="10" w:line="240" w:lineRule="exact"/>
                          <w:jc w:val="center"/>
                          <w:rPr>
                            <w:rFonts w:hint="eastAsia"/>
                            <w:sz w:val="18"/>
                            <w:szCs w:val="18"/>
                            <w:lang w:eastAsia="zh-CN"/>
                          </w:rPr>
                        </w:pPr>
                        <w:r>
                          <w:rPr>
                            <w:rFonts w:hint="eastAsia"/>
                            <w:sz w:val="18"/>
                            <w:szCs w:val="18"/>
                            <w:lang w:eastAsia="zh-CN"/>
                          </w:rPr>
                          <w:t>多用电表</w:t>
                        </w:r>
                      </w:p>
                      <w:p>
                        <w:pPr>
                          <w:spacing w:beforeLines="10" w:line="240" w:lineRule="exact"/>
                          <w:jc w:val="center"/>
                          <w:rPr>
                            <w:rFonts w:hint="eastAsia"/>
                            <w:sz w:val="18"/>
                            <w:szCs w:val="18"/>
                            <w:lang w:eastAsia="zh-CN"/>
                          </w:rPr>
                        </w:pPr>
                        <w:r>
                          <w:rPr>
                            <w:rFonts w:hint="eastAsia"/>
                            <w:sz w:val="18"/>
                            <w:szCs w:val="18"/>
                            <w:lang w:eastAsia="zh-CN"/>
                          </w:rPr>
                          <w:t>测量二极管</w:t>
                        </w:r>
                      </w:p>
                    </w:txbxContent>
                  </v:textbox>
                </v:shape>
                <v:line id="直线 1046" o:spid="_x0000_s1047" style="position:absolute;left:331;top:716;height:1;width:173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47" o:spid="_x0000_s1048" style="position:absolute;left:6874;top:0;height:1737;width:2438;rotation:0f;" coordorigin="0,0" coordsize="2404,1920">
                <o:lock v:ext="edit" position="f" selection="f" grouping="f" rotation="f" cropping="f" text="f" aspectratio="f"/>
                <v:shape id="流程图: 决策 1048" o:spid="_x0000_s1049" type="#_x0000_t110" style="position:absolute;left:0;top:0;height:1921;width:2404;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40" w:lineRule="exact"/>
                          <w:jc w:val="center"/>
                          <w:rPr>
                            <w:rFonts w:hint="eastAsia"/>
                            <w:szCs w:val="18"/>
                          </w:rPr>
                        </w:pPr>
                        <w:r>
                          <w:rPr>
                            <w:rFonts w:hint="eastAsia"/>
                            <w:szCs w:val="18"/>
                          </w:rPr>
                          <w:t>学生活动</w:t>
                        </w:r>
                      </w:p>
                      <w:p>
                        <w:pPr>
                          <w:spacing w:beforeLines="10" w:line="240" w:lineRule="exact"/>
                          <w:jc w:val="center"/>
                          <w:rPr>
                            <w:rFonts w:hint="eastAsia" w:eastAsia="宋体"/>
                            <w:sz w:val="18"/>
                            <w:szCs w:val="18"/>
                            <w:lang w:eastAsia="zh-CN"/>
                          </w:rPr>
                        </w:pPr>
                        <w:r>
                          <w:rPr>
                            <w:rFonts w:hint="eastAsia" w:eastAsia="宋体"/>
                            <w:sz w:val="18"/>
                            <w:szCs w:val="18"/>
                            <w:lang w:eastAsia="zh-CN"/>
                          </w:rPr>
                          <w:t>观察</w:t>
                        </w:r>
                      </w:p>
                      <w:p>
                        <w:pPr>
                          <w:spacing w:beforeLines="10" w:line="240" w:lineRule="exact"/>
                          <w:jc w:val="center"/>
                          <w:rPr>
                            <w:rFonts w:hint="eastAsia" w:eastAsia="宋体"/>
                            <w:sz w:val="18"/>
                            <w:szCs w:val="18"/>
                            <w:lang w:eastAsia="zh-CN"/>
                          </w:rPr>
                        </w:pPr>
                        <w:r>
                          <w:rPr>
                            <w:rFonts w:hint="eastAsia" w:eastAsia="宋体"/>
                            <w:sz w:val="18"/>
                            <w:szCs w:val="18"/>
                            <w:lang w:eastAsia="zh-CN"/>
                          </w:rPr>
                          <w:t>实验现象</w:t>
                        </w:r>
                      </w:p>
                    </w:txbxContent>
                  </v:textbox>
                </v:shape>
                <v:line id="直线 1049" o:spid="_x0000_s1050" style="position:absolute;left:331;top:716;height:1;width:173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50" o:spid="_x0000_s1051" style="position:absolute;left:4228;top:679;height:1833;width:367;rotation:0f;" coordorigin="0,0" coordsize="362,2024">
                <o:lock v:ext="edit" position="f" selection="f" grouping="f" rotation="f" cropping="f" text="f" aspectratio="f"/>
                <v:line id="直线 1051" o:spid="_x0000_s1052" style="position:absolute;left:0;top:926;height:1;width:362;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line id="直线 1052" o:spid="_x0000_s1053" style="position:absolute;left:144;top:0;height:2024;width:1;rotation:0f;" o:ole="f" fillcolor="#FFFFFF" filled="f" o:preferrelative="t" stroked="t" coordsize="21600,21600">
                  <v:fill on="f" color2="#FFFFFF" focus="0%"/>
                  <v:stroke weight="1.5pt" color="#000000" color2="#FFFFFF" miterlimit="2" dashstyle="dash"/>
                  <v:imagedata gain="65536f" blacklevel="0f" gamma="0"/>
                  <o:lock v:ext="edit" position="f" selection="f" grouping="f" rotation="f" cropping="f" text="f" aspectratio="f"/>
                </v:line>
              </v:group>
              <v:group id="组合 1053" o:spid="_x0000_s1054" style="position:absolute;left:0;top:788;height:1739;width:2022;rotation:0f;" coordorigin="0,0" coordsize="1994,1924">
                <o:lock v:ext="edit" position="f" selection="f" grouping="f" rotation="f" cropping="f" text="f" aspectratio="f"/>
                <v:shape id="流程图: 决策 1054" o:spid="_x0000_s1055" type="#_x0000_t110" style="position:absolute;left:0;top:0;height:1925;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情景一</w:t>
                        </w:r>
                      </w:p>
                      <w:p>
                        <w:pPr>
                          <w:jc w:val="center"/>
                          <w:rPr>
                            <w:rFonts w:hint="eastAsia" w:eastAsia="宋体"/>
                            <w:szCs w:val="18"/>
                            <w:lang w:eastAsia="zh-CN"/>
                          </w:rPr>
                        </w:pPr>
                        <w:r>
                          <w:rPr>
                            <w:rFonts w:hint="eastAsia"/>
                            <w:szCs w:val="18"/>
                            <w:lang w:eastAsia="zh-CN"/>
                          </w:rPr>
                          <w:t>出示图片</w:t>
                        </w:r>
                      </w:p>
                    </w:txbxContent>
                  </v:textbox>
                </v:shape>
                <v:line id="直线 1055" o:spid="_x0000_s1056" style="position:absolute;left:300;top:808;height:1;width:1439;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rect id="矩形 1056" o:spid="_x0000_s1057" style="position:absolute;left:2361;top:1273;height:506;width:1812;rotation:0f;"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jc w:val="center"/>
                        <w:rPr>
                          <w:rFonts w:hint="eastAsia"/>
                        </w:rPr>
                      </w:pPr>
                      <w:r>
                        <w:rPr>
                          <w:rFonts w:hint="eastAsia"/>
                          <w:lang w:eastAsia="zh-CN"/>
                        </w:rPr>
                        <w:t>二极管的符号</w:t>
                      </w:r>
                    </w:p>
                  </w:txbxContent>
                </v:textbox>
              </v:rect>
              <v:line id="直线 1057" o:spid="_x0000_s1058" style="position:absolute;left:1961;top:1519;height:1;width:337;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id="组合 1058" o:spid="_x0000_s1059" style="position:absolute;left:6467;top:621;height:1832;width:608;rotation:0f;" coordorigin="0,0" coordsize="599,2024">
                <o:lock v:ext="edit" position="f" selection="f" grouping="f" rotation="f" cropping="f" text="f" aspectratio="f"/>
                <v:group id="组合 1059" o:spid="_x0000_s1060" style="position:absolute;left:219;top:0;height:2025;width:380;rotation:0f;" coordorigin="0,0" coordsize="380,2025">
                  <o:lock v:ext="edit" position="f" selection="f" grouping="f" rotation="f" cropping="f" text="f" aspectratio="f"/>
                  <v:line id="直线 1060" o:spid="_x0000_s1061" style="position:absolute;left:0;top:3;height:2023;width:1;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箭头 89" o:spid="_x0000_s1062" style="position:absolute;left:0;top:0;height:15;width:381;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line id="直线 1062" o:spid="_x0000_s1063" style="position:absolute;left:8;top:2013;height:1;width:371;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v:line id="直线 1063" o:spid="_x0000_s1064" style="position:absolute;left:0;top:1000;height:1;width:225;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64" o:spid="_x0000_s1065" style="position:absolute;left:4518;top:803;height:1739;width:2022;rotation:0f;" coordorigin="0,0" coordsize="1994,1920">
                <o:lock v:ext="edit" position="f" selection="f" grouping="f" rotation="f" cropping="f" text="f" aspectratio="f"/>
                <v:shape id="流程图: 决策 1065" o:spid="_x0000_s1066" type="#_x0000_t110" style="position:absolute;left:0;top:0;height:1921;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w:t>
                        </w:r>
                        <w:r>
                          <w:rPr>
                            <w:rFonts w:hint="eastAsia"/>
                            <w:szCs w:val="18"/>
                            <w:lang w:eastAsia="zh-CN"/>
                          </w:rPr>
                          <w:t>二</w:t>
                        </w:r>
                      </w:p>
                      <w:p>
                        <w:pPr>
                          <w:spacing w:line="240" w:lineRule="exact"/>
                          <w:jc w:val="center"/>
                          <w:rPr>
                            <w:rFonts w:hint="eastAsia" w:eastAsia="宋体"/>
                            <w:sz w:val="21"/>
                            <w:szCs w:val="21"/>
                            <w:lang w:eastAsia="zh-CN"/>
                          </w:rPr>
                        </w:pPr>
                        <w:r>
                          <w:rPr>
                            <w:rFonts w:hint="eastAsia" w:eastAsia="宋体"/>
                            <w:sz w:val="21"/>
                            <w:szCs w:val="21"/>
                            <w:lang w:eastAsia="zh-CN"/>
                          </w:rPr>
                          <w:t>提出问题</w:t>
                        </w:r>
                      </w:p>
                    </w:txbxContent>
                  </v:textbox>
                </v:shape>
                <v:line id="直线 1066" o:spid="_x0000_s1067" style="position:absolute;left:308;top:777;height:1;width:141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67" o:spid="_x0000_s1068" style="position:absolute;left:390;top:10481;height:1739;width:1994;rotation:0f;" coordorigin="0,0" coordsize="1994,1920">
                <o:lock v:ext="edit" position="f" selection="f" grouping="f" rotation="f" cropping="f" text="f" aspectratio="f"/>
                <v:shape id="流程图: 决策 1068" o:spid="_x0000_s1069" type="#_x0000_t110" style="position:absolute;left:0;top:0;height:1921;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w:t>
                        </w:r>
                        <w:r>
                          <w:rPr>
                            <w:rFonts w:hint="eastAsia"/>
                            <w:szCs w:val="18"/>
                            <w:lang w:eastAsia="zh-CN"/>
                          </w:rPr>
                          <w:t>五</w:t>
                        </w:r>
                      </w:p>
                      <w:p>
                        <w:pPr>
                          <w:spacing w:line="240" w:lineRule="exact"/>
                          <w:jc w:val="center"/>
                          <w:rPr>
                            <w:rFonts w:hint="eastAsia" w:eastAsia="宋体"/>
                            <w:sz w:val="21"/>
                            <w:szCs w:val="21"/>
                            <w:lang w:eastAsia="zh-CN"/>
                          </w:rPr>
                        </w:pPr>
                        <w:r>
                          <w:rPr>
                            <w:rFonts w:hint="eastAsia" w:eastAsia="宋体"/>
                            <w:sz w:val="21"/>
                            <w:szCs w:val="21"/>
                            <w:lang w:eastAsia="zh-CN"/>
                          </w:rPr>
                          <w:t>延伸</w:t>
                        </w:r>
                      </w:p>
                      <w:p>
                        <w:pPr>
                          <w:spacing w:line="240" w:lineRule="exact"/>
                          <w:jc w:val="center"/>
                          <w:rPr>
                            <w:rFonts w:hint="eastAsia" w:eastAsia="宋体"/>
                            <w:sz w:val="21"/>
                            <w:szCs w:val="21"/>
                            <w:lang w:eastAsia="zh-CN"/>
                          </w:rPr>
                        </w:pPr>
                        <w:r>
                          <w:rPr>
                            <w:rFonts w:hint="eastAsia" w:eastAsia="宋体"/>
                            <w:sz w:val="21"/>
                            <w:szCs w:val="21"/>
                            <w:lang w:eastAsia="zh-CN"/>
                          </w:rPr>
                          <w:t>总结</w:t>
                        </w:r>
                      </w:p>
                    </w:txbxContent>
                  </v:textbox>
                </v:shape>
                <v:line id="直线 1069" o:spid="_x0000_s1070" style="position:absolute;left:308;top:777;height:1;width:141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70" o:spid="_x0000_s1071" style="position:absolute;left:2357;top:4522;height:4093;width:734;rotation:0f;" coordorigin="0,0" coordsize="734,2053">
                <o:lock v:ext="edit" position="f" selection="f" grouping="f" rotation="f" cropping="f" text="f" aspectratio="f"/>
                <v:line id="直线 1071" o:spid="_x0000_s1072" style="position:absolute;left:201;top:29;height:2024;width:1;rotation:0f;" o:ole="f" fillcolor="#FFFFFF" filled="f" o:preferrelative="t" stroked="t" coordsize="21600,21600">
                  <v:fill on="f" color2="#FFFFFF" focus="0%"/>
                  <v:stroke weight="1.5pt" color="#000000" color2="#FFFFFF" miterlimit="2" dashstyle="dash"/>
                  <v:imagedata gain="65536f" blacklevel="0f" gamma="0"/>
                  <o:lock v:ext="edit" position="f" selection="f" grouping="f" rotation="f" cropping="f" text="f" aspectratio="f"/>
                </v:line>
                <v:group id="组合 1072" o:spid="_x0000_s1073" style="position:absolute;left:354;top:0;height:2025;width:380;rotation:0f;" coordorigin="0,0" coordsize="380,2025">
                  <o:lock v:ext="edit" position="f" selection="f" grouping="f" rotation="f" cropping="f" text="f" aspectratio="f"/>
                  <v:line id="直线 1073" o:spid="_x0000_s1074" style="position:absolute;left:0;top:3;height:2023;width:1;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箭头 89" o:spid="_x0000_s1075" style="position:absolute;left:0;top:0;height:15;width:381;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line id="直线 1075" o:spid="_x0000_s1076" style="position:absolute;left:8;top:2013;height:1;width:371;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v:line id="直线 1076" o:spid="_x0000_s1077" style="position:absolute;left:0;top:1012;height:1;width:345;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77" o:spid="_x0000_s1078" style="position:absolute;left:511;top:5730;height:1657;width:1846;rotation:0f;" coordorigin="0,0" coordsize="1846,1830">
                <o:lock v:ext="edit" position="f" selection="f" grouping="f" rotation="f" cropping="f" text="f" aspectratio="f"/>
                <v:rect id="矩形 1078" o:spid="_x0000_s1079" style="position:absolute;left:0;top:699;height:516;width:1847;rotation:0f;" o:ole="f" fillcolor="#FFFFFF" filled="t" o:preferrelative="t" stroked="f" coordsize="21600,21600">
                  <v:imagedata gain="65536f" blacklevel="0f" gamma="0"/>
                  <o:lock v:ext="edit" position="f" selection="f" grouping="f" rotation="f" cropping="f" text="f" aspectratio="f"/>
                  <v:textbox inset="7.20pt,3.60pt,7.20pt,3.60pt">
                    <w:txbxContent>
                      <w:p>
                        <w:pPr>
                          <w:jc w:val="center"/>
                          <w:rPr>
                            <w:rFonts w:hint="eastAsia" w:eastAsia="宋体"/>
                            <w:lang w:eastAsia="zh-CN"/>
                          </w:rPr>
                        </w:pPr>
                        <w:r>
                          <w:rPr>
                            <w:rFonts w:hint="eastAsia"/>
                            <w:lang w:eastAsia="zh-CN"/>
                          </w:rPr>
                          <w:t>二极管的特性</w:t>
                        </w:r>
                      </w:p>
                    </w:txbxContent>
                  </v:textbox>
                </v:rect>
                <v:shape id="椭圆 1079" o:spid="_x0000_s1080" type="#_x0000_t3" style="position:absolute;left:0;top:0;height:1830;width:1845;rotation:0f;" o:ole="f" fillcolor="#9CBEE0" filled="f" o:preferrelative="t" stroked="t" coordorigin="0,0" coordsize="21600,21600">
                  <v:fill on="f" color2="#BBD5F0" o:opacity2="100%" focus="0%"/>
                  <v:stroke color="#000000" color2="#FFFFFF" miterlimit="2"/>
                  <v:imagedata gain="65536f" blacklevel="0f" gamma="0"/>
                  <o:lock v:ext="edit" position="f" selection="f" grouping="f" rotation="f" cropping="f" text="f" aspectratio="f"/>
                </v:shape>
              </v:group>
              <v:rect id="矩形 1080" o:spid="_x0000_s1081" style="position:absolute;left:7832;top:6200;height:786;width:1635;rotation:0f;"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jc w:val="center"/>
                        <w:rPr>
                          <w:rFonts w:hint="eastAsia" w:eastAsia="宋体"/>
                          <w:lang w:eastAsia="zh-CN"/>
                        </w:rPr>
                      </w:pPr>
                      <w:r>
                        <w:rPr>
                          <w:rFonts w:hint="eastAsia"/>
                          <w:lang w:eastAsia="zh-CN"/>
                        </w:rPr>
                        <w:t>二极管正负极的判断方法</w:t>
                      </w:r>
                    </w:p>
                  </w:txbxContent>
                </v:textbox>
              </v:rect>
              <v:group id="组合 1081" o:spid="_x0000_s1082" style="position:absolute;left:7198;top:4553;height:3997;width:558;rotation:0f;" coordorigin="0,0" coordsize="558,2024">
                <o:lock v:ext="edit" position="f" selection="f" grouping="f" rotation="f" cropping="f" text="f" aspectratio="f"/>
                <v:line id="直线 1082" o:spid="_x0000_s1083" style="position:absolute;left:3;top:9;height:1;width:207;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83" o:spid="_x0000_s1084" style="position:absolute;left:211;top:0;flip:x;height:2025;width:2;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84" o:spid="_x0000_s1085" style="position:absolute;left:0;top:2020;flip:x;height:1;width:215;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line id="直线 1085" o:spid="_x0000_s1086" style="position:absolute;left:226;top:1034;height:1;width:332;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v:group id="组合 1086" o:spid="_x0000_s1087" style="position:absolute;left:2955;top:5855;height:1795;width:4442;rotation:0f;" coordorigin="0,0" coordsize="4442,1795">
                <o:lock v:ext="edit" position="f" selection="f" grouping="f" rotation="f" cropping="f" text="f" aspectratio="f"/>
                <v:group id="组合 1087" o:spid="_x0000_s1088" style="position:absolute;left:0;top:0;height:1738;width:1994;rotation:0f;" coordorigin="0,0" coordsize="1994,1920">
                  <o:lock v:ext="edit" position="f" selection="f" grouping="f" rotation="f" cropping="f" text="f" aspectratio="f"/>
                  <v:shape id="流程图: 决策 1088" o:spid="_x0000_s1089" type="#_x0000_t110" style="position:absolute;left:0;top:0;height:1921;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w:t>
                          </w:r>
                          <w:r>
                            <w:rPr>
                              <w:rFonts w:hint="eastAsia"/>
                              <w:szCs w:val="18"/>
                              <w:lang w:eastAsia="zh-CN"/>
                            </w:rPr>
                            <w:t>四</w:t>
                          </w:r>
                        </w:p>
                        <w:p>
                          <w:pPr>
                            <w:spacing w:line="240" w:lineRule="exact"/>
                            <w:jc w:val="center"/>
                            <w:rPr>
                              <w:rFonts w:hint="eastAsia"/>
                              <w:sz w:val="21"/>
                              <w:szCs w:val="21"/>
                              <w:lang w:eastAsia="zh-CN"/>
                            </w:rPr>
                          </w:pPr>
                          <w:r>
                            <w:rPr>
                              <w:rFonts w:hint="eastAsia"/>
                              <w:sz w:val="21"/>
                              <w:szCs w:val="21"/>
                              <w:lang w:eastAsia="zh-CN"/>
                            </w:rPr>
                            <w:t>出示图片</w:t>
                          </w:r>
                        </w:p>
                        <w:p>
                          <w:pPr>
                            <w:spacing w:line="240" w:lineRule="exact"/>
                            <w:jc w:val="center"/>
                            <w:rPr>
                              <w:rFonts w:hint="eastAsia"/>
                              <w:sz w:val="21"/>
                              <w:szCs w:val="21"/>
                              <w:lang w:eastAsia="zh-CN"/>
                            </w:rPr>
                          </w:pPr>
                          <w:r>
                            <w:rPr>
                              <w:rFonts w:hint="eastAsia"/>
                              <w:sz w:val="21"/>
                              <w:szCs w:val="21"/>
                              <w:lang w:eastAsia="zh-CN"/>
                            </w:rPr>
                            <w:t>提出问题</w:t>
                          </w:r>
                        </w:p>
                      </w:txbxContent>
                    </v:textbox>
                  </v:shape>
                  <v:line id="直线 1089" o:spid="_x0000_s1090" style="position:absolute;left:308;top:777;height:1;width:141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line id="直线 1090" o:spid="_x0000_s1091" style="position:absolute;left:1889;top:707;height:1;width:332;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id="组合 1091" o:spid="_x0000_s1092" style="position:absolute;left:2038;top:57;height:1739;width:2404;rotation:0f;" coordorigin="0,0" coordsize="2404,1920">
                  <o:lock v:ext="edit" position="f" selection="f" grouping="f" rotation="f" cropping="f" text="f" aspectratio="f"/>
                  <v:shape id="流程图: 决策 1092" o:spid="_x0000_s1093" type="#_x0000_t110" style="position:absolute;left:0;top:0;height:1921;width:2404;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40" w:lineRule="exact"/>
                            <w:jc w:val="center"/>
                            <w:rPr>
                              <w:rFonts w:hint="eastAsia"/>
                              <w:szCs w:val="18"/>
                            </w:rPr>
                          </w:pPr>
                          <w:r>
                            <w:rPr>
                              <w:rFonts w:hint="eastAsia"/>
                              <w:szCs w:val="18"/>
                            </w:rPr>
                            <w:t>学生活动</w:t>
                          </w:r>
                        </w:p>
                        <w:p>
                          <w:pPr>
                            <w:spacing w:beforeLines="10" w:line="240" w:lineRule="exact"/>
                            <w:jc w:val="center"/>
                            <w:rPr>
                              <w:rFonts w:hint="eastAsia"/>
                              <w:sz w:val="18"/>
                              <w:szCs w:val="18"/>
                              <w:lang w:eastAsia="zh-CN"/>
                            </w:rPr>
                          </w:pPr>
                          <w:r>
                            <w:rPr>
                              <w:rFonts w:hint="eastAsia"/>
                              <w:sz w:val="18"/>
                              <w:szCs w:val="18"/>
                              <w:lang w:eastAsia="zh-CN"/>
                            </w:rPr>
                            <w:t>多用电表</w:t>
                          </w:r>
                        </w:p>
                        <w:p>
                          <w:pPr>
                            <w:spacing w:beforeLines="10" w:line="240" w:lineRule="exact"/>
                            <w:jc w:val="center"/>
                            <w:rPr>
                              <w:rFonts w:hint="eastAsia" w:eastAsia="宋体"/>
                              <w:sz w:val="18"/>
                              <w:szCs w:val="18"/>
                              <w:lang w:eastAsia="zh-CN"/>
                            </w:rPr>
                          </w:pPr>
                          <w:r>
                            <w:rPr>
                              <w:rFonts w:hint="eastAsia"/>
                              <w:sz w:val="18"/>
                              <w:szCs w:val="18"/>
                              <w:lang w:eastAsia="zh-CN"/>
                            </w:rPr>
                            <w:t>测量二极管判断正负极</w:t>
                          </w:r>
                        </w:p>
                      </w:txbxContent>
                    </v:textbox>
                  </v:shape>
                  <v:line id="直线 1093" o:spid="_x0000_s1094" style="position:absolute;left:331;top:716;height:1;width:173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v:group id="组合 1094" o:spid="_x0000_s1095" style="position:absolute;left:2940;top:7845;height:1804;width:4427;rotation:0f;" coordorigin="0,0" coordsize="4427,1804">
                <o:lock v:ext="edit" position="f" selection="f" grouping="f" rotation="f" cropping="f" text="f" aspectratio="f"/>
                <v:line id="直线 1095" o:spid="_x0000_s1096" style="position:absolute;left:1904;top:699;height:1;width:332;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id="组合 1096" o:spid="_x0000_s1097" style="position:absolute;left:0;top:0;height:1738;width:1994;rotation:0f;" coordorigin="0,0" coordsize="1994,1920">
                  <o:lock v:ext="edit" position="f" selection="f" grouping="f" rotation="f" cropping="f" text="f" aspectratio="f"/>
                  <v:shape id="流程图: 决策 1097" o:spid="_x0000_s1098" type="#_x0000_t110" style="position:absolute;left:0;top:0;height:1921;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w:t>
                          </w:r>
                          <w:r>
                            <w:rPr>
                              <w:rFonts w:hint="eastAsia"/>
                              <w:szCs w:val="18"/>
                              <w:lang w:eastAsia="zh-CN"/>
                            </w:rPr>
                            <w:t>五</w:t>
                          </w:r>
                        </w:p>
                        <w:p>
                          <w:pPr>
                            <w:spacing w:line="240" w:lineRule="exact"/>
                            <w:jc w:val="center"/>
                            <w:rPr>
                              <w:rFonts w:hint="eastAsia" w:eastAsia="宋体"/>
                              <w:sz w:val="21"/>
                              <w:szCs w:val="21"/>
                              <w:lang w:eastAsia="zh-CN"/>
                            </w:rPr>
                          </w:pPr>
                          <w:r>
                            <w:rPr>
                              <w:rFonts w:hint="eastAsia" w:eastAsia="宋体"/>
                              <w:sz w:val="21"/>
                              <w:szCs w:val="21"/>
                              <w:lang w:eastAsia="zh-CN"/>
                            </w:rPr>
                            <w:t>提出问题</w:t>
                          </w:r>
                        </w:p>
                      </w:txbxContent>
                    </v:textbox>
                  </v:shape>
                  <v:line id="直线 1098" o:spid="_x0000_s1099" style="position:absolute;left:308;top:777;height:1;width:141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id="组合 1099" o:spid="_x0000_s1100" style="position:absolute;left:2023;top:66;height:1739;width:2404;rotation:0f;" coordorigin="0,0" coordsize="2404,1920">
                  <o:lock v:ext="edit" position="f" selection="f" grouping="f" rotation="f" cropping="f" text="f" aspectratio="f"/>
                  <v:shape id="流程图: 决策 1100" o:spid="_x0000_s1101" type="#_x0000_t110" style="position:absolute;left:0;top:0;height:1921;width:2404;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40" w:lineRule="exact"/>
                            <w:jc w:val="center"/>
                            <w:rPr>
                              <w:rFonts w:hint="eastAsia"/>
                              <w:szCs w:val="18"/>
                            </w:rPr>
                          </w:pPr>
                          <w:r>
                            <w:rPr>
                              <w:rFonts w:hint="eastAsia"/>
                              <w:szCs w:val="18"/>
                            </w:rPr>
                            <w:t>学生活动</w:t>
                          </w:r>
                        </w:p>
                        <w:p>
                          <w:pPr>
                            <w:spacing w:beforeLines="10" w:line="240" w:lineRule="exact"/>
                            <w:jc w:val="center"/>
                            <w:rPr>
                              <w:rFonts w:hint="eastAsia"/>
                              <w:sz w:val="15"/>
                              <w:szCs w:val="15"/>
                              <w:lang w:eastAsia="zh-CN"/>
                            </w:rPr>
                          </w:pPr>
                          <w:r>
                            <w:rPr>
                              <w:rFonts w:hint="eastAsia"/>
                              <w:sz w:val="15"/>
                              <w:szCs w:val="15"/>
                              <w:lang w:eastAsia="zh-CN"/>
                            </w:rPr>
                            <w:t>讨论、设计方案</w:t>
                          </w:r>
                        </w:p>
                        <w:p>
                          <w:pPr>
                            <w:spacing w:beforeLines="10" w:line="240" w:lineRule="exact"/>
                            <w:jc w:val="center"/>
                            <w:rPr>
                              <w:rFonts w:hint="eastAsia"/>
                              <w:sz w:val="15"/>
                              <w:szCs w:val="15"/>
                              <w:lang w:eastAsia="zh-CN"/>
                            </w:rPr>
                          </w:pPr>
                          <w:r>
                            <w:rPr>
                              <w:rFonts w:hint="eastAsia"/>
                              <w:sz w:val="15"/>
                              <w:szCs w:val="15"/>
                              <w:lang w:eastAsia="zh-CN"/>
                            </w:rPr>
                            <w:t>判断二极管</w:t>
                          </w:r>
                        </w:p>
                        <w:p>
                          <w:pPr>
                            <w:spacing w:beforeLines="10" w:line="240" w:lineRule="exact"/>
                            <w:jc w:val="center"/>
                            <w:rPr>
                              <w:rFonts w:hint="eastAsia"/>
                              <w:sz w:val="15"/>
                              <w:szCs w:val="15"/>
                              <w:lang w:eastAsia="zh-CN"/>
                            </w:rPr>
                          </w:pPr>
                          <w:r>
                            <w:rPr>
                              <w:rFonts w:hint="eastAsia"/>
                              <w:sz w:val="15"/>
                              <w:szCs w:val="15"/>
                              <w:lang w:eastAsia="zh-CN"/>
                            </w:rPr>
                            <w:t>正负极</w:t>
                          </w:r>
                        </w:p>
                      </w:txbxContent>
                    </v:textbox>
                  </v:shape>
                  <v:line id="直线 1101" o:spid="_x0000_s1102" style="position:absolute;left:331;top:716;height:1;width:173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v:group id="组合 1102" o:spid="_x0000_s1103" style="position:absolute;left:2970;top:3851;height:1795;width:4442;rotation:0f;" coordorigin="0,0" coordsize="4442,1795">
                <o:lock v:ext="edit" position="f" selection="f" grouping="f" rotation="f" cropping="f" text="f" aspectratio="f"/>
                <v:group id="组合 1103" o:spid="_x0000_s1104" style="position:absolute;left:0;top:0;height:1738;width:1994;rotation:0f;" coordorigin="0,0" coordsize="1994,1920">
                  <o:lock v:ext="edit" position="f" selection="f" grouping="f" rotation="f" cropping="f" text="f" aspectratio="f"/>
                  <v:shape id="流程图: 决策 1104" o:spid="_x0000_s1105" type="#_x0000_t110" style="position:absolute;left:0;top:0;height:1921;width:1995;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jc w:val="center"/>
                            <w:rPr>
                              <w:rFonts w:hint="eastAsia"/>
                              <w:szCs w:val="18"/>
                            </w:rPr>
                          </w:pPr>
                          <w:r>
                            <w:rPr>
                              <w:rFonts w:hint="eastAsia"/>
                              <w:szCs w:val="18"/>
                            </w:rPr>
                            <w:t>情景</w:t>
                          </w:r>
                          <w:r>
                            <w:rPr>
                              <w:rFonts w:hint="eastAsia"/>
                              <w:szCs w:val="18"/>
                              <w:lang w:eastAsia="zh-CN"/>
                            </w:rPr>
                            <w:t>三</w:t>
                          </w:r>
                        </w:p>
                        <w:p>
                          <w:pPr>
                            <w:spacing w:line="240" w:lineRule="exact"/>
                            <w:jc w:val="center"/>
                            <w:rPr>
                              <w:rFonts w:hint="eastAsia" w:eastAsia="宋体"/>
                              <w:sz w:val="21"/>
                              <w:szCs w:val="21"/>
                              <w:lang w:val="en-US" w:eastAsia="zh-CN"/>
                            </w:rPr>
                          </w:pPr>
                          <w:r>
                            <w:rPr>
                              <w:rFonts w:hint="eastAsia" w:eastAsia="宋体"/>
                              <w:sz w:val="21"/>
                              <w:szCs w:val="21"/>
                              <w:lang w:val="en-US" w:eastAsia="zh-CN"/>
                            </w:rPr>
                            <w:t>提出问题</w:t>
                          </w:r>
                        </w:p>
                      </w:txbxContent>
                    </v:textbox>
                  </v:shape>
                  <v:line id="直线 1105" o:spid="_x0000_s1106" style="position:absolute;left:308;top:777;height:1;width:1416;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line id="直线 1106" o:spid="_x0000_s1107" style="position:absolute;left:1889;top:707;height:1;width:332;rotation:0f;" o:ole="f" fillcolor="#FFFFFF" filled="f" o:preferrelative="t" stroked="t" coordsize="21600,21600">
                  <v:fill on="f" color2="#FFFFFF" focus="0%"/>
                  <v:stroke color="#000000" color2="#FFFFFF" miterlimit="2" endarrow="block"/>
                  <v:imagedata gain="65536f" blacklevel="0f" gamma="0"/>
                  <o:lock v:ext="edit" position="f" selection="f" grouping="f" rotation="f" cropping="f" text="f" aspectratio="f"/>
                </v:line>
                <v:group id="组合 1107" o:spid="_x0000_s1108" style="position:absolute;left:2038;top:57;height:1739;width:2404;rotation:0f;" coordorigin="0,0" coordsize="2404,1920">
                  <o:lock v:ext="edit" position="f" selection="f" grouping="f" rotation="f" cropping="f" text="f" aspectratio="f"/>
                  <v:shape id="流程图: 决策 1108" o:spid="_x0000_s1109" type="#_x0000_t110" style="position:absolute;left:0;top:0;height:1921;width:2404;rotation:0f;"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0.00pt,0.00pt,0.00pt">
                      <w:txbxContent>
                        <w:p>
                          <w:pPr>
                            <w:spacing w:line="240" w:lineRule="exact"/>
                            <w:jc w:val="center"/>
                            <w:rPr>
                              <w:rFonts w:hint="eastAsia"/>
                              <w:szCs w:val="18"/>
                            </w:rPr>
                          </w:pPr>
                          <w:r>
                            <w:rPr>
                              <w:rFonts w:hint="eastAsia"/>
                              <w:szCs w:val="18"/>
                            </w:rPr>
                            <w:t>学生活动</w:t>
                          </w:r>
                        </w:p>
                        <w:p>
                          <w:pPr>
                            <w:spacing w:beforeLines="10" w:line="240" w:lineRule="exact"/>
                            <w:jc w:val="center"/>
                            <w:rPr>
                              <w:rFonts w:hint="eastAsia" w:eastAsia="宋体"/>
                              <w:sz w:val="18"/>
                              <w:szCs w:val="18"/>
                              <w:lang w:eastAsia="zh-CN"/>
                            </w:rPr>
                          </w:pPr>
                          <w:r>
                            <w:rPr>
                              <w:rFonts w:hint="eastAsia"/>
                              <w:sz w:val="18"/>
                              <w:szCs w:val="18"/>
                              <w:lang w:eastAsia="zh-CN"/>
                            </w:rPr>
                            <w:t>观察二极管外形</w:t>
                          </w:r>
                        </w:p>
                      </w:txbxContent>
                    </v:textbox>
                  </v:shape>
                  <v:line id="直线 1109" o:spid="_x0000_s1110" style="position:absolute;left:331;top:716;height:1;width:1734;rotation:0f;"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v:group>
              </v:group>
            </v:group>
          </v:group>
        </w:pict>
      </w: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tabs>
          <w:tab w:val="center" w:pos="4677"/>
        </w:tabs>
        <w:rPr>
          <w:rFonts w:hint="eastAsia"/>
          <w:sz w:val="24"/>
        </w:rPr>
      </w:pPr>
    </w:p>
    <w:p>
      <w:pPr>
        <w:tabs>
          <w:tab w:val="center" w:pos="4677"/>
        </w:tabs>
        <w:rPr>
          <w:rFonts w:hint="eastAsia"/>
          <w:sz w:val="24"/>
        </w:rPr>
      </w:pPr>
    </w:p>
    <w:p>
      <w:pPr>
        <w:tabs>
          <w:tab w:val="center" w:pos="4677"/>
        </w:tabs>
        <w:rPr>
          <w:rFonts w:hint="eastAsia"/>
          <w:sz w:val="24"/>
        </w:rPr>
      </w:pPr>
    </w:p>
    <w:p>
      <w:pPr>
        <w:tabs>
          <w:tab w:val="center" w:pos="4677"/>
        </w:tabs>
        <w:rPr>
          <w:rFonts w:hint="eastAsia"/>
          <w:sz w:val="24"/>
        </w:rPr>
      </w:pPr>
    </w:p>
    <w:p>
      <w:pPr>
        <w:tabs>
          <w:tab w:val="center" w:pos="0"/>
        </w:tabs>
        <w:rPr>
          <w:rFonts w:hint="eastAsia"/>
          <w:sz w:val="24"/>
        </w:rPr>
      </w:pPr>
    </w:p>
    <w:p>
      <w:pPr>
        <w:tabs>
          <w:tab w:val="center" w:pos="4677"/>
        </w:tabs>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r>
        <w:rPr>
          <w:rFonts w:hint="eastAsia" w:ascii="宋体"/>
          <w:sz w:val="24"/>
        </w:rPr>
        <w:t>教学过程：</w:t>
      </w:r>
    </w:p>
    <w:p>
      <w:pPr>
        <w:rPr>
          <w:rFonts w:hint="eastAsia" w:ascii="宋体"/>
          <w:sz w:val="24"/>
        </w:rPr>
      </w:pPr>
    </w:p>
    <w:tbl>
      <w:tblPr>
        <w:tblW w:w="945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205"/>
        <w:gridCol w:w="3015"/>
        <w:gridCol w:w="2295"/>
        <w:gridCol w:w="294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205" w:type="dxa"/>
            <w:tcBorders>
              <w:top w:val="single" w:color="auto" w:sz="12" w:space="0"/>
              <w:bottom w:val="double" w:color="auto" w:sz="6" w:space="0"/>
            </w:tcBorders>
            <w:vAlign w:val="center"/>
          </w:tcPr>
          <w:p>
            <w:pPr>
              <w:jc w:val="center"/>
              <w:rPr>
                <w:rFonts w:hint="eastAsia"/>
                <w:sz w:val="24"/>
              </w:rPr>
            </w:pPr>
            <w:r>
              <w:rPr>
                <w:rFonts w:hint="eastAsia"/>
                <w:sz w:val="24"/>
              </w:rPr>
              <w:t>教学环节</w:t>
            </w:r>
          </w:p>
        </w:tc>
        <w:tc>
          <w:tcPr>
            <w:tcW w:w="3015" w:type="dxa"/>
            <w:tcBorders>
              <w:top w:val="single" w:color="auto" w:sz="12" w:space="0"/>
              <w:bottom w:val="double" w:color="auto" w:sz="6" w:space="0"/>
            </w:tcBorders>
            <w:vAlign w:val="center"/>
          </w:tcPr>
          <w:p>
            <w:pPr>
              <w:jc w:val="center"/>
              <w:rPr>
                <w:rFonts w:hint="eastAsia"/>
                <w:sz w:val="24"/>
              </w:rPr>
            </w:pPr>
            <w:r>
              <w:rPr>
                <w:rFonts w:hint="eastAsia"/>
                <w:sz w:val="24"/>
              </w:rPr>
              <w:t>教师活动</w:t>
            </w:r>
          </w:p>
        </w:tc>
        <w:tc>
          <w:tcPr>
            <w:tcW w:w="2295" w:type="dxa"/>
            <w:tcBorders>
              <w:top w:val="single" w:color="auto" w:sz="12" w:space="0"/>
              <w:bottom w:val="double" w:color="auto" w:sz="6" w:space="0"/>
            </w:tcBorders>
            <w:vAlign w:val="center"/>
          </w:tcPr>
          <w:p>
            <w:pPr>
              <w:jc w:val="center"/>
              <w:rPr>
                <w:rFonts w:hint="eastAsia"/>
                <w:sz w:val="24"/>
              </w:rPr>
            </w:pPr>
            <w:r>
              <w:rPr>
                <w:rFonts w:hint="eastAsia"/>
                <w:sz w:val="24"/>
              </w:rPr>
              <w:t>学生活动</w:t>
            </w:r>
          </w:p>
        </w:tc>
        <w:tc>
          <w:tcPr>
            <w:tcW w:w="2940" w:type="dxa"/>
            <w:tcBorders>
              <w:top w:val="single" w:color="auto" w:sz="12" w:space="0"/>
              <w:bottom w:val="double" w:color="auto" w:sz="6" w:space="0"/>
            </w:tcBorders>
            <w:vAlign w:val="center"/>
          </w:tcPr>
          <w:p>
            <w:pPr>
              <w:jc w:val="center"/>
              <w:rPr>
                <w:rFonts w:hint="eastAsia"/>
                <w:sz w:val="24"/>
              </w:rPr>
            </w:pPr>
            <w:r>
              <w:rPr>
                <w:rFonts w:hint="eastAsia"/>
                <w:sz w:val="24"/>
              </w:rPr>
              <w:t>教学意图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205" w:type="dxa"/>
            <w:tcBorders>
              <w:top w:val="double" w:color="auto" w:sz="6" w:space="0"/>
            </w:tcBorders>
            <w:vAlign w:val="center"/>
          </w:tcPr>
          <w:p>
            <w:pPr>
              <w:jc w:val="center"/>
              <w:rPr>
                <w:rFonts w:hint="eastAsia"/>
                <w:sz w:val="24"/>
              </w:rPr>
            </w:pPr>
            <w:r>
              <w:rPr>
                <w:rFonts w:hint="eastAsia"/>
                <w:sz w:val="24"/>
              </w:rPr>
              <w:t>引</w:t>
            </w:r>
          </w:p>
          <w:p>
            <w:pPr>
              <w:jc w:val="center"/>
              <w:rPr>
                <w:rFonts w:hint="eastAsia"/>
                <w:sz w:val="24"/>
              </w:rPr>
            </w:pPr>
            <w:r>
              <w:rPr>
                <w:rFonts w:hint="eastAsia"/>
                <w:sz w:val="24"/>
              </w:rPr>
              <w:t>入</w:t>
            </w:r>
          </w:p>
        </w:tc>
        <w:tc>
          <w:tcPr>
            <w:tcW w:w="3015" w:type="dxa"/>
            <w:tcBorders>
              <w:top w:val="double" w:color="auto" w:sz="6" w:space="0"/>
            </w:tcBorders>
            <w:vAlign w:val="center"/>
          </w:tcPr>
          <w:p>
            <w:pPr>
              <w:rPr>
                <w:rFonts w:hint="eastAsia" w:ascii="宋体" w:hAnsi="宋体"/>
                <w:sz w:val="24"/>
                <w:lang w:eastAsia="zh-CN"/>
              </w:rPr>
            </w:pPr>
            <w:r>
              <w:rPr>
                <w:rFonts w:hint="eastAsia" w:ascii="宋体" w:hAnsi="宋体"/>
                <w:sz w:val="24"/>
                <w:lang w:eastAsia="zh-CN"/>
              </w:rPr>
              <w:t>出示图片：电子元器件在生活中的应用，指出二极管，引入课题</w:t>
            </w:r>
          </w:p>
          <w:p>
            <w:pPr>
              <w:rPr>
                <w:rFonts w:hint="eastAsia" w:ascii="宋体" w:hAnsi="宋体"/>
                <w:sz w:val="24"/>
                <w:lang w:eastAsia="zh-CN"/>
              </w:rPr>
            </w:pPr>
          </w:p>
          <w:p>
            <w:pPr>
              <w:rPr>
                <w:rFonts w:hint="eastAsia" w:ascii="宋体" w:hAnsi="宋体"/>
                <w:sz w:val="24"/>
                <w:lang w:val="en-US" w:eastAsia="zh-CN"/>
              </w:rPr>
            </w:pPr>
            <w:r>
              <w:rPr>
                <w:rFonts w:hint="eastAsia" w:ascii="宋体" w:hAnsi="宋体"/>
                <w:sz w:val="24"/>
                <w:lang w:val="en-US" w:eastAsia="zh-CN"/>
              </w:rPr>
              <w:t>出示图片，介绍发光二极管、整流二极管；讲授：文字符号、图形符号</w:t>
            </w:r>
          </w:p>
          <w:p>
            <w:pPr>
              <w:rPr>
                <w:rFonts w:hint="eastAsia" w:ascii="宋体" w:hAnsi="宋体"/>
                <w:sz w:val="24"/>
                <w:lang w:val="en-US" w:eastAsia="zh-CN"/>
              </w:rPr>
            </w:pPr>
          </w:p>
          <w:p>
            <w:pPr>
              <w:rPr>
                <w:rFonts w:hint="eastAsia" w:ascii="宋体" w:hAnsi="宋体"/>
                <w:sz w:val="24"/>
                <w:lang w:val="en-US" w:eastAsia="zh-CN"/>
              </w:rPr>
            </w:pPr>
            <w:r>
              <w:rPr>
                <w:rFonts w:hint="eastAsia" w:ascii="宋体" w:hAnsi="宋体"/>
                <w:sz w:val="24"/>
                <w:lang w:val="en-US" w:eastAsia="zh-CN"/>
              </w:rPr>
              <w:t>提问：二极管有没有正负极性？二极管具有什么特性？</w:t>
            </w:r>
          </w:p>
        </w:tc>
        <w:tc>
          <w:tcPr>
            <w:tcW w:w="2295" w:type="dxa"/>
            <w:tcBorders>
              <w:top w:val="double" w:color="auto" w:sz="6" w:space="0"/>
            </w:tcBorders>
            <w:vAlign w:val="top"/>
          </w:tcPr>
          <w:p>
            <w:pPr>
              <w:jc w:val="left"/>
              <w:rPr>
                <w:rFonts w:hint="eastAsia" w:ascii="宋体" w:hAnsi="宋体"/>
                <w:sz w:val="24"/>
              </w:rPr>
            </w:pPr>
            <w:r>
              <w:rPr>
                <w:rFonts w:hint="eastAsia" w:ascii="宋体" w:hAnsi="宋体"/>
                <w:sz w:val="24"/>
                <w:lang w:eastAsia="zh-CN"/>
              </w:rPr>
              <w:t>观察、听讲</w:t>
            </w:r>
          </w:p>
          <w:p>
            <w:pPr>
              <w:jc w:val="left"/>
              <w:rPr>
                <w:rFonts w:hint="eastAsia" w:ascii="宋体" w:hAnsi="宋体"/>
                <w:sz w:val="24"/>
              </w:rPr>
            </w:pPr>
          </w:p>
          <w:p>
            <w:pPr>
              <w:jc w:val="left"/>
              <w:rPr>
                <w:rFonts w:hint="eastAsia" w:ascii="宋体" w:hAnsi="宋体"/>
                <w:sz w:val="24"/>
                <w:lang w:eastAsia="zh-CN"/>
              </w:rPr>
            </w:pPr>
          </w:p>
          <w:p>
            <w:pPr>
              <w:jc w:val="left"/>
              <w:rPr>
                <w:rFonts w:hint="eastAsia" w:ascii="宋体" w:hAnsi="宋体"/>
                <w:sz w:val="24"/>
                <w:lang w:eastAsia="zh-CN"/>
              </w:rPr>
            </w:pPr>
          </w:p>
          <w:p>
            <w:pPr>
              <w:jc w:val="left"/>
              <w:rPr>
                <w:rFonts w:hint="eastAsia" w:ascii="宋体" w:hAnsi="宋体"/>
                <w:sz w:val="24"/>
                <w:lang w:eastAsia="zh-CN"/>
              </w:rPr>
            </w:pPr>
            <w:r>
              <w:rPr>
                <w:rFonts w:hint="eastAsia" w:ascii="宋体" w:hAnsi="宋体"/>
                <w:sz w:val="24"/>
                <w:lang w:eastAsia="zh-CN"/>
              </w:rPr>
              <w:t>听讲</w:t>
            </w:r>
          </w:p>
          <w:p>
            <w:pPr>
              <w:jc w:val="left"/>
              <w:rPr>
                <w:rFonts w:hint="eastAsia" w:ascii="宋体" w:hAnsi="宋体"/>
                <w:sz w:val="24"/>
                <w:lang w:eastAsia="zh-CN"/>
              </w:rPr>
            </w:pPr>
          </w:p>
          <w:p>
            <w:pPr>
              <w:jc w:val="left"/>
              <w:rPr>
                <w:rFonts w:hint="eastAsia" w:ascii="宋体" w:hAnsi="宋体"/>
                <w:sz w:val="24"/>
                <w:lang w:eastAsia="zh-CN"/>
              </w:rPr>
            </w:pPr>
          </w:p>
          <w:p>
            <w:pPr>
              <w:jc w:val="left"/>
              <w:rPr>
                <w:rFonts w:hint="eastAsia" w:ascii="宋体" w:hAnsi="宋体"/>
                <w:sz w:val="24"/>
                <w:lang w:eastAsia="zh-CN"/>
              </w:rPr>
            </w:pPr>
          </w:p>
          <w:p>
            <w:pPr>
              <w:jc w:val="left"/>
              <w:rPr>
                <w:rFonts w:hint="eastAsia" w:ascii="宋体" w:hAnsi="宋体"/>
                <w:sz w:val="24"/>
                <w:lang w:eastAsia="zh-CN"/>
              </w:rPr>
            </w:pPr>
            <w:r>
              <w:rPr>
                <w:rFonts w:hint="eastAsia" w:ascii="宋体" w:hAnsi="宋体"/>
                <w:sz w:val="24"/>
                <w:lang w:eastAsia="zh-CN"/>
              </w:rPr>
              <w:t>听讲</w:t>
            </w:r>
          </w:p>
        </w:tc>
        <w:tc>
          <w:tcPr>
            <w:tcW w:w="2940" w:type="dxa"/>
            <w:tcBorders>
              <w:top w:val="double" w:color="auto" w:sz="6" w:space="0"/>
            </w:tcBorders>
            <w:vAlign w:val="top"/>
          </w:tcPr>
          <w:p>
            <w:pPr>
              <w:rPr>
                <w:rFonts w:hint="eastAsia" w:ascii="宋体" w:hAnsi="宋体"/>
                <w:sz w:val="24"/>
                <w:lang w:eastAsia="zh-CN"/>
              </w:rPr>
            </w:pPr>
            <w:r>
              <w:rPr>
                <w:rFonts w:hint="eastAsia" w:ascii="宋体" w:hAnsi="宋体"/>
                <w:sz w:val="24"/>
                <w:lang w:eastAsia="zh-CN"/>
              </w:rPr>
              <w:t>学生明确本课学习内容</w:t>
            </w:r>
            <w:r>
              <w:rPr>
                <w:rFonts w:hint="eastAsia" w:ascii="宋体" w:hAnsi="宋体"/>
                <w:sz w:val="24"/>
              </w:rPr>
              <w:t>，</w:t>
            </w:r>
            <w:r>
              <w:rPr>
                <w:rFonts w:hint="eastAsia" w:ascii="宋体" w:hAnsi="宋体"/>
                <w:sz w:val="24"/>
                <w:lang w:eastAsia="zh-CN"/>
              </w:rPr>
              <w:t>教师引入新课</w:t>
            </w:r>
          </w:p>
          <w:p>
            <w:pPr>
              <w:rPr>
                <w:rFonts w:hint="eastAsia" w:ascii="宋体" w:hAnsi="宋体"/>
                <w:sz w:val="24"/>
                <w:lang w:eastAsia="zh-CN"/>
              </w:rPr>
            </w:pPr>
          </w:p>
          <w:p>
            <w:pPr>
              <w:rPr>
                <w:rFonts w:hint="eastAsia" w:ascii="宋体" w:hAnsi="宋体"/>
                <w:sz w:val="24"/>
                <w:lang w:eastAsia="zh-CN"/>
              </w:rPr>
            </w:pPr>
          </w:p>
          <w:p>
            <w:pPr>
              <w:rPr>
                <w:rFonts w:hint="eastAsia" w:ascii="宋体" w:hAnsi="宋体"/>
                <w:sz w:val="24"/>
                <w:lang w:eastAsia="zh-CN"/>
              </w:rPr>
            </w:pPr>
            <w:r>
              <w:rPr>
                <w:rFonts w:hint="eastAsia" w:ascii="宋体" w:hAnsi="宋体"/>
                <w:sz w:val="24"/>
                <w:lang w:eastAsia="zh-CN"/>
              </w:rPr>
              <w:t>通过讲授，使学生初步认识常用二极管及其在电路中的表达方式</w:t>
            </w:r>
          </w:p>
          <w:p>
            <w:pPr>
              <w:rPr>
                <w:rFonts w:hint="eastAsia" w:ascii="宋体" w:hAnsi="宋体"/>
                <w:sz w:val="24"/>
                <w:lang w:eastAsia="zh-CN"/>
              </w:rPr>
            </w:pPr>
          </w:p>
          <w:p>
            <w:pPr>
              <w:rPr>
                <w:rFonts w:hint="eastAsia" w:ascii="宋体" w:hAnsi="宋体"/>
                <w:sz w:val="24"/>
                <w:lang w:eastAsia="zh-CN"/>
              </w:rPr>
            </w:pPr>
          </w:p>
          <w:p>
            <w:pPr>
              <w:rPr>
                <w:rFonts w:hint="eastAsia" w:ascii="宋体" w:hAnsi="宋体"/>
                <w:sz w:val="24"/>
                <w:lang w:eastAsia="zh-CN"/>
              </w:rPr>
            </w:pPr>
            <w:r>
              <w:rPr>
                <w:rFonts w:hint="eastAsia" w:ascii="宋体" w:hAnsi="宋体"/>
                <w:sz w:val="24"/>
                <w:lang w:eastAsia="zh-CN"/>
              </w:rPr>
              <w:t>引出后续学习内容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205" w:type="dxa"/>
            <w:vAlign w:val="center"/>
          </w:tcPr>
          <w:p>
            <w:pPr>
              <w:jc w:val="center"/>
              <w:rPr>
                <w:rFonts w:hint="eastAsia"/>
                <w:sz w:val="24"/>
                <w:lang w:eastAsia="zh-CN"/>
              </w:rPr>
            </w:pPr>
            <w:r>
              <w:rPr>
                <w:rFonts w:hint="eastAsia"/>
                <w:sz w:val="24"/>
                <w:lang w:eastAsia="zh-CN"/>
              </w:rPr>
              <w:t>二</w:t>
            </w:r>
          </w:p>
          <w:p>
            <w:pPr>
              <w:jc w:val="center"/>
              <w:rPr>
                <w:rFonts w:hint="eastAsia"/>
                <w:sz w:val="24"/>
                <w:lang w:eastAsia="zh-CN"/>
              </w:rPr>
            </w:pPr>
            <w:r>
              <w:rPr>
                <w:rFonts w:hint="eastAsia"/>
                <w:sz w:val="24"/>
                <w:lang w:eastAsia="zh-CN"/>
              </w:rPr>
              <w:t>极</w:t>
            </w:r>
          </w:p>
          <w:p>
            <w:pPr>
              <w:jc w:val="center"/>
              <w:rPr>
                <w:rFonts w:hint="eastAsia"/>
                <w:sz w:val="24"/>
                <w:lang w:eastAsia="zh-CN"/>
              </w:rPr>
            </w:pPr>
            <w:r>
              <w:rPr>
                <w:rFonts w:hint="eastAsia"/>
                <w:sz w:val="24"/>
                <w:lang w:eastAsia="zh-CN"/>
              </w:rPr>
              <w:t>管</w:t>
            </w:r>
          </w:p>
          <w:p>
            <w:pPr>
              <w:jc w:val="center"/>
              <w:rPr>
                <w:rFonts w:hint="eastAsia"/>
                <w:sz w:val="24"/>
                <w:lang w:eastAsia="zh-CN"/>
              </w:rPr>
            </w:pPr>
            <w:r>
              <w:rPr>
                <w:rFonts w:hint="eastAsia"/>
                <w:sz w:val="24"/>
                <w:lang w:eastAsia="zh-CN"/>
              </w:rPr>
              <w:t>的</w:t>
            </w:r>
          </w:p>
          <w:p>
            <w:pPr>
              <w:jc w:val="center"/>
              <w:rPr>
                <w:rFonts w:hint="eastAsia"/>
                <w:sz w:val="24"/>
                <w:lang w:eastAsia="zh-CN"/>
              </w:rPr>
            </w:pPr>
            <w:r>
              <w:rPr>
                <w:rFonts w:hint="eastAsia"/>
                <w:sz w:val="24"/>
                <w:lang w:eastAsia="zh-CN"/>
              </w:rPr>
              <w:t>特</w:t>
            </w:r>
          </w:p>
          <w:p>
            <w:pPr>
              <w:jc w:val="center"/>
              <w:rPr>
                <w:rFonts w:hint="eastAsia"/>
                <w:sz w:val="24"/>
                <w:lang w:eastAsia="zh-CN"/>
              </w:rPr>
            </w:pPr>
            <w:r>
              <w:rPr>
                <w:rFonts w:hint="eastAsia"/>
                <w:sz w:val="24"/>
                <w:lang w:eastAsia="zh-CN"/>
              </w:rPr>
              <w:t>性</w:t>
            </w:r>
          </w:p>
        </w:tc>
        <w:tc>
          <w:tcPr>
            <w:tcW w:w="3015" w:type="dxa"/>
            <w:vAlign w:val="top"/>
          </w:tcPr>
          <w:p>
            <w:pPr>
              <w:tabs>
                <w:tab w:val="left" w:pos="252"/>
              </w:tabs>
              <w:rPr>
                <w:rFonts w:hint="eastAsia" w:ascii="宋体" w:hAnsi="宋体"/>
                <w:sz w:val="24"/>
                <w:lang w:eastAsia="zh-CN"/>
              </w:rPr>
            </w:pPr>
            <w:r>
              <w:rPr>
                <w:rFonts w:hint="eastAsia" w:ascii="宋体" w:hAnsi="宋体"/>
                <w:sz w:val="24"/>
                <w:lang w:eastAsia="zh-CN"/>
              </w:rPr>
              <w:t>出示电路图及相应搭建图，分析电路，提出学习要求：</w:t>
            </w:r>
          </w:p>
          <w:p>
            <w:pPr>
              <w:ind w:leftChars="0" w:firstLine="0" w:firstLineChars="0"/>
              <w:rPr>
                <w:rFonts w:hint="eastAsia" w:ascii="宋体" w:hAnsi="宋体"/>
                <w:sz w:val="24"/>
                <w:lang w:eastAsia="zh-CN"/>
              </w:rPr>
            </w:pPr>
            <w:r>
              <w:rPr>
                <w:rFonts w:hint="eastAsia" w:ascii="宋体" w:hAnsi="宋体"/>
                <w:sz w:val="24"/>
                <w:lang w:eastAsia="zh-CN"/>
              </w:rPr>
              <w:t>观察教师演示实验现象，思考所提问题：二极管有没有正负极性？二极管具有什么特性？</w:t>
            </w:r>
          </w:p>
          <w:p>
            <w:pPr>
              <w:ind w:leftChars="0" w:firstLine="0" w:firstLineChars="0"/>
              <w:rPr>
                <w:rFonts w:hint="eastAsia" w:ascii="宋体" w:hAnsi="宋体"/>
                <w:sz w:val="24"/>
                <w:lang w:eastAsia="zh-CN"/>
              </w:rPr>
            </w:pPr>
          </w:p>
          <w:p>
            <w:pPr>
              <w:ind w:leftChars="0" w:firstLine="0" w:firstLineChars="0"/>
              <w:rPr>
                <w:rFonts w:hint="eastAsia" w:ascii="宋体" w:hAnsi="宋体"/>
                <w:sz w:val="24"/>
                <w:lang w:eastAsia="zh-CN"/>
              </w:rPr>
            </w:pPr>
            <w:r>
              <w:rPr>
                <w:rFonts w:hint="eastAsia" w:ascii="宋体" w:hAnsi="宋体"/>
                <w:sz w:val="24"/>
                <w:lang w:eastAsia="zh-CN"/>
              </w:rPr>
              <w:t>组织交流并归纳：</w:t>
            </w:r>
          </w:p>
          <w:p>
            <w:pPr>
              <w:ind w:leftChars="0" w:firstLine="0" w:firstLineChars="0"/>
              <w:rPr>
                <w:rFonts w:hint="eastAsia" w:ascii="宋体" w:hAnsi="宋体"/>
                <w:sz w:val="24"/>
                <w:lang w:val="en-US" w:eastAsia="zh-CN"/>
              </w:rPr>
            </w:pPr>
            <w:r>
              <w:rPr>
                <w:rFonts w:hint="eastAsia" w:ascii="宋体" w:hAnsi="宋体"/>
                <w:sz w:val="24"/>
                <w:lang w:val="en-US" w:eastAsia="zh-CN"/>
              </w:rPr>
              <w:t>1.二极管具有正负极性；</w:t>
            </w:r>
          </w:p>
          <w:p>
            <w:pPr>
              <w:ind w:leftChars="0" w:firstLine="0" w:firstLineChars="0"/>
              <w:rPr>
                <w:rFonts w:hint="eastAsia" w:ascii="宋体" w:hAnsi="宋体"/>
                <w:sz w:val="24"/>
                <w:lang w:val="en-US" w:eastAsia="zh-CN"/>
              </w:rPr>
            </w:pPr>
            <w:r>
              <w:rPr>
                <w:rFonts w:hint="eastAsia" w:ascii="宋体" w:hAnsi="宋体"/>
                <w:sz w:val="24"/>
                <w:lang w:val="en-US" w:eastAsia="zh-CN"/>
              </w:rPr>
              <w:t>2.二极管的特性</w:t>
            </w:r>
          </w:p>
          <w:p>
            <w:pPr>
              <w:ind w:leftChars="0" w:firstLine="0" w:firstLineChars="0"/>
              <w:rPr>
                <w:rFonts w:hint="eastAsia" w:ascii="宋体" w:hAnsi="宋体"/>
                <w:sz w:val="24"/>
                <w:lang w:val="en-US" w:eastAsia="zh-CN"/>
              </w:rPr>
            </w:pPr>
          </w:p>
          <w:p>
            <w:pPr>
              <w:ind w:leftChars="0" w:firstLine="0" w:firstLineChars="0"/>
              <w:rPr>
                <w:rFonts w:hint="eastAsia" w:ascii="宋体" w:hAnsi="宋体"/>
                <w:sz w:val="24"/>
                <w:lang w:val="en-US" w:eastAsia="zh-CN"/>
              </w:rPr>
            </w:pPr>
            <w:r>
              <w:rPr>
                <w:rFonts w:hint="eastAsia" w:ascii="宋体" w:hAnsi="宋体"/>
                <w:sz w:val="24"/>
                <w:lang w:val="en-US" w:eastAsia="zh-CN"/>
              </w:rPr>
              <w:t>提问：二极管单向导电的原因？</w:t>
            </w:r>
          </w:p>
          <w:p>
            <w:pPr>
              <w:ind w:leftChars="0" w:firstLine="0" w:firstLineChars="0"/>
              <w:rPr>
                <w:rFonts w:hint="eastAsia" w:ascii="宋体" w:hAnsi="宋体"/>
                <w:sz w:val="24"/>
                <w:lang w:val="en-US" w:eastAsia="zh-CN"/>
              </w:rPr>
            </w:pPr>
            <w:r>
              <w:rPr>
                <w:rFonts w:hint="eastAsia" w:ascii="宋体" w:hAnsi="宋体"/>
                <w:sz w:val="24"/>
                <w:lang w:val="en-US" w:eastAsia="zh-CN"/>
              </w:rPr>
              <w:t>提出学习要求：</w:t>
            </w:r>
          </w:p>
          <w:p>
            <w:pPr>
              <w:ind w:leftChars="0" w:firstLine="0" w:firstLineChars="0"/>
              <w:rPr>
                <w:rFonts w:hint="eastAsia" w:ascii="宋体" w:hAnsi="宋体"/>
                <w:sz w:val="24"/>
                <w:lang w:val="en-US" w:eastAsia="zh-CN"/>
              </w:rPr>
            </w:pPr>
            <w:r>
              <w:rPr>
                <w:rFonts w:hint="eastAsia" w:ascii="宋体" w:hAnsi="宋体"/>
                <w:sz w:val="24"/>
                <w:lang w:val="en-US" w:eastAsia="zh-CN"/>
              </w:rPr>
              <w:t>多用电表测量发光二极管、整流二极管，观察现象、读出阻值，完成学习单的填写</w:t>
            </w:r>
          </w:p>
          <w:p>
            <w:pPr>
              <w:ind w:leftChars="0" w:firstLine="0" w:firstLineChars="0"/>
              <w:rPr>
                <w:rFonts w:hint="eastAsia" w:ascii="宋体" w:hAnsi="宋体"/>
                <w:sz w:val="24"/>
                <w:lang w:val="en-US" w:eastAsia="zh-CN"/>
              </w:rPr>
            </w:pPr>
          </w:p>
          <w:p>
            <w:pPr>
              <w:ind w:leftChars="0" w:firstLine="0" w:firstLineChars="0"/>
              <w:rPr>
                <w:rFonts w:hint="eastAsia" w:ascii="宋体" w:hAnsi="宋体"/>
                <w:sz w:val="24"/>
                <w:lang w:val="en-US" w:eastAsia="zh-CN"/>
              </w:rPr>
            </w:pPr>
            <w:r>
              <w:rPr>
                <w:rFonts w:hint="eastAsia" w:ascii="宋体" w:hAnsi="宋体"/>
                <w:sz w:val="24"/>
                <w:lang w:val="en-US" w:eastAsia="zh-CN"/>
              </w:rPr>
              <w:t>组织交流并归纳：</w:t>
            </w:r>
          </w:p>
          <w:p>
            <w:pPr>
              <w:ind w:left="218" w:leftChars="0" w:hanging="218" w:hangingChars="91"/>
              <w:rPr>
                <w:rFonts w:hint="eastAsia" w:ascii="宋体" w:hAnsi="宋体"/>
                <w:sz w:val="24"/>
                <w:lang w:val="en-US" w:eastAsia="zh-CN"/>
              </w:rPr>
            </w:pPr>
            <w:r>
              <w:rPr>
                <w:rFonts w:hint="eastAsia" w:ascii="宋体" w:hAnsi="宋体"/>
                <w:sz w:val="24"/>
                <w:lang w:val="en-US" w:eastAsia="zh-CN"/>
              </w:rPr>
              <w:t>1.二极管的正反向电阻阻值；</w:t>
            </w:r>
          </w:p>
          <w:p>
            <w:pPr>
              <w:ind w:left="218" w:leftChars="0" w:hanging="218" w:hangingChars="91"/>
              <w:rPr>
                <w:rFonts w:hint="eastAsia" w:ascii="宋体" w:hAnsi="宋体"/>
                <w:sz w:val="24"/>
              </w:rPr>
            </w:pPr>
            <w:r>
              <w:rPr>
                <w:rFonts w:hint="eastAsia" w:ascii="宋体" w:hAnsi="宋体"/>
                <w:sz w:val="24"/>
                <w:lang w:val="en-US" w:eastAsia="zh-CN"/>
              </w:rPr>
              <w:t>2.二极管的测量方法</w:t>
            </w:r>
          </w:p>
        </w:tc>
        <w:tc>
          <w:tcPr>
            <w:tcW w:w="2295" w:type="dxa"/>
            <w:vAlign w:val="top"/>
          </w:tcPr>
          <w:p>
            <w:pPr>
              <w:ind w:left="12" w:leftChars="0" w:hanging="12" w:hangingChars="5"/>
              <w:rPr>
                <w:rFonts w:hint="eastAsia" w:ascii="宋体" w:hAnsi="宋体"/>
                <w:sz w:val="24"/>
                <w:lang w:val="en-US" w:eastAsia="zh-CN"/>
              </w:rPr>
            </w:pPr>
            <w:r>
              <w:rPr>
                <w:rFonts w:hint="eastAsia" w:ascii="宋体" w:hAnsi="宋体"/>
                <w:sz w:val="24"/>
                <w:lang w:val="en-US" w:eastAsia="zh-CN"/>
              </w:rPr>
              <w:t>明确问题，观察、分析电路图、实验现象</w:t>
            </w: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r>
              <w:rPr>
                <w:rFonts w:hint="eastAsia" w:ascii="宋体" w:hAnsi="宋体"/>
                <w:sz w:val="24"/>
                <w:lang w:val="en-US" w:eastAsia="zh-CN"/>
              </w:rPr>
              <w:t>讨论交流</w:t>
            </w: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374" w:leftChars="0" w:hanging="374" w:hangingChars="156"/>
              <w:rPr>
                <w:rFonts w:hint="eastAsia" w:ascii="宋体" w:hAnsi="宋体"/>
                <w:sz w:val="24"/>
                <w:lang w:val="en-US" w:eastAsia="zh-CN"/>
              </w:rPr>
            </w:pPr>
          </w:p>
          <w:p>
            <w:pPr>
              <w:ind w:left="12" w:leftChars="0" w:hanging="12" w:hangingChars="5"/>
              <w:rPr>
                <w:rFonts w:hint="eastAsia" w:ascii="宋体" w:hAnsi="宋体"/>
                <w:sz w:val="24"/>
                <w:lang w:val="en-US" w:eastAsia="zh-CN"/>
              </w:rPr>
            </w:pPr>
            <w:r>
              <w:rPr>
                <w:rFonts w:hint="eastAsia" w:ascii="宋体" w:hAnsi="宋体"/>
                <w:sz w:val="24"/>
                <w:lang w:val="en-US" w:eastAsia="zh-CN"/>
              </w:rPr>
              <w:t>明确问题，完成学习任务：</w:t>
            </w:r>
          </w:p>
          <w:p>
            <w:pPr>
              <w:ind w:left="360" w:leftChars="0" w:hanging="360" w:hangingChars="150"/>
              <w:rPr>
                <w:rFonts w:hint="eastAsia" w:ascii="宋体" w:hAnsi="宋体"/>
                <w:sz w:val="24"/>
                <w:lang w:val="en-US" w:eastAsia="zh-CN"/>
              </w:rPr>
            </w:pPr>
            <w:r>
              <w:rPr>
                <w:rFonts w:hint="eastAsia" w:ascii="宋体" w:hAnsi="宋体"/>
                <w:sz w:val="24"/>
                <w:lang w:val="en-US" w:eastAsia="zh-CN"/>
              </w:rPr>
              <w:t>(1)按照学习单测量二极管；</w:t>
            </w:r>
          </w:p>
          <w:p>
            <w:pPr>
              <w:ind w:left="352" w:leftChars="0" w:hanging="352" w:hangingChars="147"/>
              <w:rPr>
                <w:rFonts w:hint="eastAsia" w:ascii="宋体" w:hAnsi="宋体"/>
                <w:sz w:val="24"/>
                <w:lang w:val="en-US" w:eastAsia="zh-CN"/>
              </w:rPr>
            </w:pPr>
            <w:r>
              <w:rPr>
                <w:rFonts w:hint="eastAsia" w:ascii="宋体" w:hAnsi="宋体"/>
                <w:sz w:val="24"/>
                <w:lang w:val="en-US" w:eastAsia="zh-CN"/>
              </w:rPr>
              <w:t>(2)观察现象，填写学习单</w:t>
            </w:r>
          </w:p>
          <w:p>
            <w:pPr>
              <w:ind w:left="276" w:leftChars="0" w:hanging="276" w:hangingChars="115"/>
              <w:rPr>
                <w:rFonts w:hint="eastAsia" w:ascii="宋体" w:hAnsi="宋体"/>
                <w:sz w:val="24"/>
                <w:lang w:val="en-US" w:eastAsia="zh-CN"/>
              </w:rPr>
            </w:pPr>
          </w:p>
          <w:p>
            <w:pPr>
              <w:rPr>
                <w:rFonts w:hint="eastAsia" w:ascii="宋体" w:hAnsi="宋体"/>
                <w:sz w:val="24"/>
              </w:rPr>
            </w:pPr>
            <w:r>
              <w:rPr>
                <w:rFonts w:hint="eastAsia" w:ascii="宋体" w:hAnsi="宋体"/>
                <w:sz w:val="24"/>
                <w:lang w:val="en-US" w:eastAsia="zh-CN"/>
              </w:rPr>
              <w:t>讨论交流</w:t>
            </w:r>
          </w:p>
        </w:tc>
        <w:tc>
          <w:tcPr>
            <w:tcW w:w="2940" w:type="dxa"/>
            <w:vAlign w:val="top"/>
          </w:tcPr>
          <w:p>
            <w:pPr>
              <w:rPr>
                <w:rFonts w:hint="eastAsia" w:ascii="宋体" w:hAnsi="宋体"/>
                <w:sz w:val="24"/>
                <w:lang w:eastAsia="zh-CN"/>
              </w:rPr>
            </w:pPr>
          </w:p>
          <w:p>
            <w:pPr>
              <w:rPr>
                <w:rFonts w:hint="eastAsia" w:ascii="宋体" w:hAnsi="宋体"/>
                <w:sz w:val="24"/>
                <w:lang w:eastAsia="zh-CN"/>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r>
              <w:rPr>
                <w:rFonts w:hint="eastAsia" w:ascii="宋体" w:hAnsi="宋体"/>
                <w:sz w:val="24"/>
              </w:rPr>
              <w:t>通过问题设置</w:t>
            </w:r>
            <w:r>
              <w:rPr>
                <w:rFonts w:hint="eastAsia" w:ascii="宋体" w:hAnsi="宋体"/>
                <w:sz w:val="24"/>
                <w:lang w:eastAsia="zh-CN"/>
              </w:rPr>
              <w:t>设疑激趣</w:t>
            </w:r>
            <w:r>
              <w:rPr>
                <w:rFonts w:hint="eastAsia" w:ascii="宋体" w:hAnsi="宋体"/>
                <w:sz w:val="24"/>
              </w:rPr>
              <w:t>，引导学生带着问题通过具体感性的实验现象</w:t>
            </w:r>
            <w:r>
              <w:rPr>
                <w:rFonts w:hint="eastAsia" w:ascii="宋体" w:hAnsi="宋体"/>
                <w:sz w:val="24"/>
                <w:lang w:eastAsia="zh-CN"/>
              </w:rPr>
              <w:t>、实践活动观察讨论，探究得出二极管的特性</w:t>
            </w:r>
            <w:r>
              <w:rPr>
                <w:rFonts w:hint="eastAsia" w:ascii="宋体" w:hAnsi="宋体"/>
                <w:sz w:val="24"/>
              </w:rPr>
              <w:t>，同时为后续学习</w:t>
            </w:r>
            <w:r>
              <w:rPr>
                <w:rFonts w:hint="eastAsia" w:ascii="宋体" w:hAnsi="宋体"/>
                <w:sz w:val="24"/>
                <w:lang w:eastAsia="zh-CN"/>
              </w:rPr>
              <w:t>打下基础</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205" w:type="dxa"/>
            <w:vAlign w:val="center"/>
          </w:tcPr>
          <w:p>
            <w:pPr>
              <w:jc w:val="center"/>
              <w:rPr>
                <w:rFonts w:hint="eastAsia"/>
                <w:sz w:val="24"/>
                <w:lang w:eastAsia="zh-CN"/>
              </w:rPr>
            </w:pPr>
            <w:r>
              <w:rPr>
                <w:rFonts w:hint="eastAsia"/>
                <w:sz w:val="24"/>
                <w:lang w:eastAsia="zh-CN"/>
              </w:rPr>
              <w:t>二</w:t>
            </w:r>
          </w:p>
          <w:p>
            <w:pPr>
              <w:jc w:val="center"/>
              <w:rPr>
                <w:rFonts w:hint="eastAsia"/>
                <w:sz w:val="24"/>
                <w:lang w:eastAsia="zh-CN"/>
              </w:rPr>
            </w:pPr>
            <w:r>
              <w:rPr>
                <w:rFonts w:hint="eastAsia"/>
                <w:sz w:val="24"/>
                <w:lang w:eastAsia="zh-CN"/>
              </w:rPr>
              <w:t>极</w:t>
            </w:r>
          </w:p>
          <w:p>
            <w:pPr>
              <w:jc w:val="center"/>
              <w:rPr>
                <w:rFonts w:hint="eastAsia"/>
                <w:sz w:val="24"/>
                <w:lang w:eastAsia="zh-CN"/>
              </w:rPr>
            </w:pPr>
            <w:r>
              <w:rPr>
                <w:rFonts w:hint="eastAsia"/>
                <w:sz w:val="24"/>
                <w:lang w:eastAsia="zh-CN"/>
              </w:rPr>
              <w:t>管</w:t>
            </w:r>
          </w:p>
          <w:p>
            <w:pPr>
              <w:jc w:val="center"/>
              <w:rPr>
                <w:rFonts w:hint="eastAsia"/>
                <w:sz w:val="24"/>
                <w:lang w:eastAsia="zh-CN"/>
              </w:rPr>
            </w:pPr>
            <w:r>
              <w:rPr>
                <w:rFonts w:hint="eastAsia"/>
                <w:sz w:val="24"/>
                <w:lang w:eastAsia="zh-CN"/>
              </w:rPr>
              <w:t>正</w:t>
            </w:r>
          </w:p>
          <w:p>
            <w:pPr>
              <w:jc w:val="center"/>
              <w:rPr>
                <w:rFonts w:hint="eastAsia"/>
                <w:sz w:val="24"/>
                <w:lang w:eastAsia="zh-CN"/>
              </w:rPr>
            </w:pPr>
            <w:r>
              <w:rPr>
                <w:rFonts w:hint="eastAsia"/>
                <w:sz w:val="24"/>
                <w:lang w:eastAsia="zh-CN"/>
              </w:rPr>
              <w:t>负</w:t>
            </w:r>
          </w:p>
          <w:p>
            <w:pPr>
              <w:jc w:val="center"/>
              <w:rPr>
                <w:rFonts w:hint="eastAsia"/>
                <w:sz w:val="24"/>
                <w:lang w:eastAsia="zh-CN"/>
              </w:rPr>
            </w:pPr>
            <w:r>
              <w:rPr>
                <w:rFonts w:hint="eastAsia"/>
                <w:sz w:val="24"/>
                <w:lang w:eastAsia="zh-CN"/>
              </w:rPr>
              <w:t>极</w:t>
            </w:r>
          </w:p>
          <w:p>
            <w:pPr>
              <w:jc w:val="center"/>
              <w:rPr>
                <w:rFonts w:hint="eastAsia"/>
                <w:sz w:val="24"/>
                <w:lang w:eastAsia="zh-CN"/>
              </w:rPr>
            </w:pPr>
            <w:r>
              <w:rPr>
                <w:rFonts w:hint="eastAsia"/>
                <w:sz w:val="24"/>
                <w:lang w:eastAsia="zh-CN"/>
              </w:rPr>
              <w:t>的</w:t>
            </w:r>
          </w:p>
          <w:p>
            <w:pPr>
              <w:jc w:val="center"/>
              <w:rPr>
                <w:rFonts w:hint="eastAsia"/>
                <w:sz w:val="24"/>
                <w:lang w:eastAsia="zh-CN"/>
              </w:rPr>
            </w:pPr>
            <w:r>
              <w:rPr>
                <w:rFonts w:hint="eastAsia"/>
                <w:sz w:val="24"/>
                <w:lang w:eastAsia="zh-CN"/>
              </w:rPr>
              <w:t>判</w:t>
            </w:r>
          </w:p>
          <w:p>
            <w:pPr>
              <w:jc w:val="center"/>
              <w:rPr>
                <w:rFonts w:hint="eastAsia"/>
                <w:sz w:val="24"/>
                <w:lang w:eastAsia="zh-CN"/>
              </w:rPr>
            </w:pPr>
            <w:r>
              <w:rPr>
                <w:rFonts w:hint="eastAsia"/>
                <w:sz w:val="24"/>
                <w:lang w:eastAsia="zh-CN"/>
              </w:rPr>
              <w:t>断</w:t>
            </w:r>
          </w:p>
        </w:tc>
        <w:tc>
          <w:tcPr>
            <w:tcW w:w="3015" w:type="dxa"/>
            <w:vAlign w:val="top"/>
          </w:tcPr>
          <w:p>
            <w:pPr>
              <w:rPr>
                <w:rFonts w:hint="eastAsia" w:ascii="宋体" w:hAnsi="宋体"/>
                <w:color w:val="auto"/>
                <w:sz w:val="24"/>
                <w:lang w:eastAsia="zh-CN"/>
              </w:rPr>
            </w:pPr>
            <w:r>
              <w:rPr>
                <w:rFonts w:hint="eastAsia" w:ascii="宋体" w:hAnsi="宋体"/>
                <w:color w:val="auto"/>
                <w:sz w:val="24"/>
                <w:lang w:eastAsia="zh-CN"/>
              </w:rPr>
              <w:t>提问：二极管正负极的判断方法？</w:t>
            </w:r>
          </w:p>
          <w:p>
            <w:pPr>
              <w:rPr>
                <w:rFonts w:hint="eastAsia" w:ascii="宋体" w:hAnsi="宋体"/>
                <w:color w:val="0000FF"/>
                <w:sz w:val="24"/>
                <w:lang w:eastAsia="zh-CN"/>
              </w:rPr>
            </w:pPr>
          </w:p>
          <w:p>
            <w:pPr>
              <w:rPr>
                <w:rFonts w:hint="eastAsia" w:ascii="宋体" w:hAnsi="宋体"/>
                <w:color w:val="auto"/>
                <w:sz w:val="24"/>
                <w:lang w:eastAsia="zh-CN"/>
              </w:rPr>
            </w:pPr>
            <w:r>
              <w:rPr>
                <w:rFonts w:hint="eastAsia" w:ascii="宋体" w:hAnsi="宋体"/>
                <w:color w:val="auto"/>
                <w:sz w:val="24"/>
                <w:lang w:eastAsia="zh-CN"/>
              </w:rPr>
              <w:t>提问并提出学习要求：</w:t>
            </w:r>
          </w:p>
          <w:p>
            <w:pPr>
              <w:rPr>
                <w:rFonts w:hint="eastAsia" w:ascii="宋体" w:hAnsi="宋体"/>
                <w:color w:val="auto"/>
                <w:sz w:val="24"/>
                <w:lang w:eastAsia="zh-CN"/>
              </w:rPr>
            </w:pPr>
            <w:r>
              <w:rPr>
                <w:rFonts w:hint="eastAsia" w:ascii="宋体" w:hAnsi="宋体"/>
                <w:color w:val="auto"/>
                <w:sz w:val="24"/>
                <w:lang w:eastAsia="zh-CN"/>
              </w:rPr>
              <w:t>观察二极管，从二极管外形能否辨认出正负极性？</w:t>
            </w:r>
          </w:p>
          <w:p>
            <w:pPr>
              <w:rPr>
                <w:rFonts w:hint="eastAsia" w:ascii="宋体" w:hAnsi="宋体"/>
                <w:color w:val="auto"/>
                <w:sz w:val="24"/>
                <w:lang w:eastAsia="zh-CN"/>
              </w:rPr>
            </w:pPr>
          </w:p>
          <w:p>
            <w:pPr>
              <w:rPr>
                <w:rFonts w:hint="eastAsia" w:ascii="宋体" w:hAnsi="宋体"/>
                <w:color w:val="auto"/>
                <w:sz w:val="24"/>
                <w:lang w:eastAsia="zh-CN"/>
              </w:rPr>
            </w:pPr>
            <w:r>
              <w:rPr>
                <w:rFonts w:hint="eastAsia" w:ascii="宋体" w:hAnsi="宋体"/>
                <w:color w:val="auto"/>
                <w:sz w:val="24"/>
                <w:lang w:eastAsia="zh-CN"/>
              </w:rPr>
              <w:t>组织交流并归纳</w:t>
            </w:r>
          </w:p>
          <w:p>
            <w:pPr>
              <w:rPr>
                <w:rFonts w:hint="eastAsia" w:ascii="宋体" w:hAnsi="宋体"/>
                <w:color w:val="auto"/>
                <w:sz w:val="24"/>
                <w:lang w:eastAsia="zh-CN"/>
              </w:rPr>
            </w:pPr>
          </w:p>
          <w:p>
            <w:pPr>
              <w:rPr>
                <w:rFonts w:hint="eastAsia" w:ascii="宋体" w:hAnsi="宋体"/>
                <w:sz w:val="24"/>
                <w:lang w:eastAsia="zh-CN"/>
              </w:rPr>
            </w:pPr>
            <w:r>
              <w:rPr>
                <w:rFonts w:hint="eastAsia" w:ascii="宋体" w:hAnsi="宋体"/>
                <w:color w:val="auto"/>
                <w:sz w:val="24"/>
                <w:lang w:eastAsia="zh-CN"/>
              </w:rPr>
              <w:t>出示</w:t>
            </w:r>
            <w:r>
              <w:rPr>
                <w:rFonts w:hint="eastAsia" w:ascii="宋体" w:hAnsi="宋体"/>
                <w:sz w:val="24"/>
                <w:lang w:eastAsia="zh-CN"/>
              </w:rPr>
              <w:t>开关二极管图片，提问：开关二极管两引脚哪脚为正，哪脚为负？有哪些方法可以进行判断？</w:t>
            </w:r>
          </w:p>
          <w:p>
            <w:pPr>
              <w:rPr>
                <w:rFonts w:hint="eastAsia" w:ascii="宋体" w:hAnsi="宋体"/>
                <w:sz w:val="24"/>
                <w:lang w:eastAsia="zh-CN"/>
              </w:rPr>
            </w:pPr>
          </w:p>
          <w:p>
            <w:pPr>
              <w:rPr>
                <w:rFonts w:hint="eastAsia" w:ascii="宋体" w:hAnsi="宋体"/>
                <w:sz w:val="24"/>
                <w:lang w:eastAsia="zh-CN"/>
              </w:rPr>
            </w:pPr>
            <w:r>
              <w:rPr>
                <w:rFonts w:hint="eastAsia" w:ascii="宋体" w:hAnsi="宋体"/>
                <w:sz w:val="24"/>
                <w:lang w:eastAsia="zh-CN"/>
              </w:rPr>
              <w:t>引导，提出学习要求：</w:t>
            </w:r>
          </w:p>
          <w:p>
            <w:pPr>
              <w:ind w:leftChars="0" w:firstLine="0" w:firstLineChars="0"/>
              <w:rPr>
                <w:rFonts w:hint="eastAsia" w:ascii="宋体" w:hAnsi="宋体"/>
                <w:sz w:val="24"/>
                <w:lang w:eastAsia="zh-CN"/>
              </w:rPr>
            </w:pPr>
            <w:r>
              <w:rPr>
                <w:rFonts w:hint="eastAsia" w:ascii="宋体" w:hAnsi="宋体"/>
                <w:sz w:val="24"/>
                <w:lang w:eastAsia="zh-CN"/>
              </w:rPr>
              <w:t>多用电表测量开关二极管，观察现象，明确正负极</w:t>
            </w:r>
          </w:p>
          <w:p>
            <w:pPr>
              <w:ind w:leftChars="0" w:firstLine="0" w:firstLineChars="0"/>
              <w:rPr>
                <w:rFonts w:hint="eastAsia" w:ascii="宋体" w:hAnsi="宋体"/>
                <w:sz w:val="24"/>
                <w:lang w:eastAsia="zh-CN"/>
              </w:rPr>
            </w:pPr>
          </w:p>
          <w:p>
            <w:pPr>
              <w:ind w:leftChars="0" w:firstLine="0" w:firstLineChars="0"/>
              <w:rPr>
                <w:rFonts w:hint="eastAsia" w:ascii="宋体" w:hAnsi="宋体"/>
                <w:sz w:val="24"/>
                <w:lang w:eastAsia="zh-CN"/>
              </w:rPr>
            </w:pPr>
          </w:p>
          <w:p>
            <w:pPr>
              <w:ind w:leftChars="0" w:firstLine="0" w:firstLineChars="0"/>
              <w:rPr>
                <w:rFonts w:hint="eastAsia" w:ascii="宋体" w:hAnsi="宋体"/>
                <w:sz w:val="24"/>
                <w:lang w:eastAsia="zh-CN"/>
              </w:rPr>
            </w:pPr>
            <w:r>
              <w:rPr>
                <w:rFonts w:hint="eastAsia" w:ascii="宋体" w:hAnsi="宋体"/>
                <w:sz w:val="24"/>
                <w:lang w:eastAsia="zh-CN"/>
              </w:rPr>
              <w:t>组织交流并归纳</w:t>
            </w:r>
          </w:p>
          <w:p>
            <w:pPr>
              <w:rPr>
                <w:rFonts w:hint="eastAsia" w:ascii="宋体" w:hAnsi="宋体"/>
                <w:sz w:val="24"/>
                <w:lang w:eastAsia="zh-CN"/>
              </w:rPr>
            </w:pPr>
          </w:p>
          <w:p>
            <w:pPr>
              <w:ind w:leftChars="0" w:firstLine="0" w:firstLineChars="0"/>
              <w:rPr>
                <w:rFonts w:hint="eastAsia" w:ascii="宋体" w:hAnsi="宋体"/>
                <w:color w:val="auto"/>
                <w:sz w:val="24"/>
                <w:lang w:eastAsia="zh-CN"/>
              </w:rPr>
            </w:pPr>
            <w:r>
              <w:rPr>
                <w:rFonts w:hint="eastAsia" w:ascii="宋体" w:hAnsi="宋体"/>
                <w:color w:val="auto"/>
                <w:sz w:val="24"/>
                <w:lang w:eastAsia="zh-CN"/>
              </w:rPr>
              <w:t>提出学习要求：还有什么方法能判断二极管的正负极？提示：能否自制一检测工具？</w:t>
            </w:r>
          </w:p>
          <w:p>
            <w:pPr>
              <w:ind w:leftChars="0" w:firstLine="0" w:firstLineChars="0"/>
              <w:rPr>
                <w:rFonts w:hint="eastAsia" w:ascii="宋体" w:hAnsi="宋体"/>
                <w:sz w:val="24"/>
                <w:lang w:eastAsia="zh-CN"/>
              </w:rPr>
            </w:pPr>
          </w:p>
          <w:p>
            <w:pPr>
              <w:ind w:leftChars="0" w:firstLine="0" w:firstLineChars="0"/>
              <w:rPr>
                <w:rFonts w:hint="eastAsia" w:ascii="宋体" w:hAnsi="宋体"/>
                <w:color w:val="0000FF"/>
                <w:sz w:val="24"/>
              </w:rPr>
            </w:pPr>
            <w:r>
              <w:rPr>
                <w:rFonts w:hint="eastAsia" w:ascii="宋体" w:hAnsi="宋体"/>
                <w:sz w:val="24"/>
                <w:lang w:eastAsia="zh-CN"/>
              </w:rPr>
              <w:t>组织交流并归纳</w:t>
            </w:r>
          </w:p>
        </w:tc>
        <w:tc>
          <w:tcPr>
            <w:tcW w:w="2295" w:type="dxa"/>
            <w:vAlign w:val="top"/>
          </w:tcPr>
          <w:p>
            <w:pPr>
              <w:rPr>
                <w:rFonts w:hint="eastAsia" w:eastAsia="宋体"/>
                <w:sz w:val="24"/>
                <w:lang w:eastAsia="zh-CN"/>
              </w:rPr>
            </w:pPr>
            <w:r>
              <w:rPr>
                <w:rFonts w:hint="eastAsia"/>
                <w:sz w:val="24"/>
                <w:lang w:eastAsia="zh-CN"/>
              </w:rPr>
              <w:t>思考</w:t>
            </w:r>
          </w:p>
          <w:p>
            <w:pPr>
              <w:rPr>
                <w:rFonts w:hint="eastAsia"/>
                <w:sz w:val="24"/>
              </w:rPr>
            </w:pPr>
          </w:p>
          <w:p>
            <w:pPr>
              <w:rPr>
                <w:rFonts w:hint="eastAsia"/>
                <w:sz w:val="24"/>
              </w:rPr>
            </w:pPr>
          </w:p>
          <w:p>
            <w:pPr>
              <w:rPr>
                <w:rFonts w:hint="eastAsia"/>
                <w:sz w:val="24"/>
                <w:lang w:eastAsia="zh-CN"/>
              </w:rPr>
            </w:pPr>
            <w:r>
              <w:rPr>
                <w:rFonts w:hint="eastAsia"/>
                <w:sz w:val="24"/>
                <w:lang w:eastAsia="zh-CN"/>
              </w:rPr>
              <w:t>明确问题，观察、回答</w:t>
            </w:r>
          </w:p>
          <w:p>
            <w:pPr>
              <w:rPr>
                <w:rFonts w:hint="eastAsia"/>
                <w:sz w:val="24"/>
                <w:lang w:eastAsia="zh-CN"/>
              </w:rPr>
            </w:pPr>
          </w:p>
          <w:p>
            <w:pPr>
              <w:rPr>
                <w:rFonts w:hint="eastAsia"/>
                <w:sz w:val="24"/>
                <w:lang w:eastAsia="zh-CN"/>
              </w:rPr>
            </w:pPr>
          </w:p>
          <w:p>
            <w:pPr>
              <w:rPr>
                <w:rFonts w:hint="eastAsia"/>
                <w:sz w:val="24"/>
                <w:lang w:eastAsia="zh-CN"/>
              </w:rPr>
            </w:pPr>
            <w:r>
              <w:rPr>
                <w:rFonts w:hint="eastAsia"/>
                <w:sz w:val="24"/>
                <w:lang w:eastAsia="zh-CN"/>
              </w:rPr>
              <w:t>观察、交流</w:t>
            </w:r>
          </w:p>
          <w:p>
            <w:pPr>
              <w:rPr>
                <w:rFonts w:hint="eastAsia"/>
                <w:sz w:val="24"/>
                <w:lang w:eastAsia="zh-CN"/>
              </w:rPr>
            </w:pPr>
          </w:p>
          <w:p>
            <w:pPr>
              <w:rPr>
                <w:rFonts w:hint="eastAsia"/>
                <w:sz w:val="24"/>
                <w:lang w:eastAsia="zh-CN"/>
              </w:rPr>
            </w:pPr>
            <w:r>
              <w:rPr>
                <w:rFonts w:hint="eastAsia"/>
                <w:sz w:val="24"/>
                <w:lang w:eastAsia="zh-CN"/>
              </w:rPr>
              <w:t>回答</w:t>
            </w:r>
          </w:p>
          <w:p>
            <w:pPr>
              <w:rPr>
                <w:rFonts w:hint="eastAsia"/>
                <w:sz w:val="24"/>
                <w:lang w:eastAsia="zh-CN"/>
              </w:rPr>
            </w:pPr>
          </w:p>
          <w:p>
            <w:pPr>
              <w:rPr>
                <w:rFonts w:hint="eastAsia"/>
                <w:sz w:val="24"/>
                <w:lang w:eastAsia="zh-CN"/>
              </w:rPr>
            </w:pPr>
          </w:p>
          <w:p>
            <w:pPr>
              <w:rPr>
                <w:rFonts w:hint="eastAsia"/>
                <w:sz w:val="24"/>
                <w:lang w:eastAsia="zh-CN"/>
              </w:rPr>
            </w:pPr>
          </w:p>
          <w:p>
            <w:pPr>
              <w:rPr>
                <w:rFonts w:hint="eastAsia"/>
                <w:sz w:val="24"/>
                <w:lang w:eastAsia="zh-CN"/>
              </w:rPr>
            </w:pPr>
          </w:p>
          <w:p>
            <w:pPr>
              <w:rPr>
                <w:rFonts w:hint="eastAsia"/>
                <w:sz w:val="24"/>
                <w:lang w:eastAsia="zh-CN"/>
              </w:rPr>
            </w:pPr>
            <w:r>
              <w:rPr>
                <w:rFonts w:hint="eastAsia"/>
                <w:sz w:val="24"/>
                <w:lang w:eastAsia="zh-CN"/>
              </w:rPr>
              <w:t>完成学习任务：</w:t>
            </w:r>
          </w:p>
          <w:p>
            <w:pPr>
              <w:ind w:left="374" w:leftChars="0" w:hanging="374" w:hangingChars="156"/>
              <w:rPr>
                <w:rFonts w:hint="eastAsia" w:ascii="宋体" w:hAnsi="宋体"/>
                <w:sz w:val="24"/>
                <w:lang w:val="en-US" w:eastAsia="zh-CN"/>
              </w:rPr>
            </w:pPr>
            <w:r>
              <w:rPr>
                <w:rFonts w:hint="eastAsia" w:ascii="宋体" w:hAnsi="宋体"/>
                <w:sz w:val="24"/>
                <w:lang w:val="en-US" w:eastAsia="zh-CN"/>
              </w:rPr>
              <w:t>(1)测量开关二极管，观察现象；</w:t>
            </w:r>
          </w:p>
          <w:p>
            <w:pPr>
              <w:ind w:left="352" w:leftChars="0" w:hanging="352" w:hangingChars="147"/>
              <w:rPr>
                <w:rFonts w:hint="eastAsia" w:ascii="宋体" w:hAnsi="宋体"/>
                <w:sz w:val="24"/>
                <w:lang w:val="en-US" w:eastAsia="zh-CN"/>
              </w:rPr>
            </w:pPr>
            <w:r>
              <w:rPr>
                <w:rFonts w:hint="eastAsia" w:ascii="宋体" w:hAnsi="宋体"/>
                <w:sz w:val="24"/>
                <w:lang w:val="en-US" w:eastAsia="zh-CN"/>
              </w:rPr>
              <w:t>(2)判断正负极</w:t>
            </w:r>
          </w:p>
          <w:p>
            <w:pPr>
              <w:rPr>
                <w:rFonts w:hint="eastAsia"/>
                <w:sz w:val="24"/>
                <w:lang w:eastAsia="zh-CN"/>
              </w:rPr>
            </w:pPr>
          </w:p>
          <w:p>
            <w:pPr>
              <w:rPr>
                <w:rFonts w:hint="eastAsia"/>
                <w:sz w:val="24"/>
                <w:lang w:val="en-US" w:eastAsia="zh-CN"/>
              </w:rPr>
            </w:pPr>
            <w:r>
              <w:rPr>
                <w:rFonts w:hint="eastAsia"/>
                <w:sz w:val="24"/>
                <w:lang w:val="en-US" w:eastAsia="zh-CN"/>
              </w:rPr>
              <w:t>交流</w:t>
            </w:r>
          </w:p>
          <w:p>
            <w:pPr>
              <w:rPr>
                <w:rFonts w:hint="eastAsia"/>
                <w:sz w:val="24"/>
                <w:lang w:val="en-US" w:eastAsia="zh-CN"/>
              </w:rPr>
            </w:pPr>
          </w:p>
          <w:p>
            <w:pPr>
              <w:rPr>
                <w:rFonts w:hint="eastAsia"/>
                <w:sz w:val="24"/>
                <w:lang w:val="en-US" w:eastAsia="zh-CN"/>
              </w:rPr>
            </w:pPr>
            <w:r>
              <w:rPr>
                <w:rFonts w:hint="eastAsia"/>
                <w:sz w:val="24"/>
                <w:lang w:val="en-US" w:eastAsia="zh-CN"/>
              </w:rPr>
              <w:t>完成学习任务：</w:t>
            </w:r>
          </w:p>
          <w:p>
            <w:pPr>
              <w:ind w:left="374" w:leftChars="0" w:hanging="374" w:hangingChars="156"/>
              <w:rPr>
                <w:rFonts w:hint="eastAsia" w:ascii="宋体" w:hAnsi="宋体"/>
                <w:sz w:val="24"/>
                <w:lang w:val="en-US" w:eastAsia="zh-CN"/>
              </w:rPr>
            </w:pPr>
            <w:r>
              <w:rPr>
                <w:rFonts w:hint="eastAsia" w:ascii="宋体" w:hAnsi="宋体"/>
                <w:sz w:val="24"/>
                <w:lang w:val="en-US" w:eastAsia="zh-CN"/>
              </w:rPr>
              <w:t>(1)思考，讨论；</w:t>
            </w:r>
          </w:p>
          <w:p>
            <w:pPr>
              <w:ind w:left="352" w:leftChars="0" w:hanging="352" w:hangingChars="147"/>
              <w:rPr>
                <w:rFonts w:hint="eastAsia"/>
                <w:sz w:val="24"/>
              </w:rPr>
            </w:pPr>
            <w:r>
              <w:rPr>
                <w:rFonts w:hint="eastAsia" w:ascii="宋体" w:hAnsi="宋体"/>
                <w:sz w:val="24"/>
                <w:lang w:val="en-US" w:eastAsia="zh-CN"/>
              </w:rPr>
              <w:t>(2)尝试设计表达</w:t>
            </w:r>
          </w:p>
          <w:p>
            <w:pPr>
              <w:rPr>
                <w:rFonts w:hint="eastAsia"/>
                <w:sz w:val="24"/>
              </w:rPr>
            </w:pPr>
          </w:p>
          <w:p>
            <w:pPr>
              <w:rPr>
                <w:rFonts w:hint="eastAsia"/>
                <w:sz w:val="24"/>
              </w:rPr>
            </w:pPr>
          </w:p>
          <w:p>
            <w:pPr>
              <w:rPr>
                <w:rFonts w:hint="eastAsia" w:eastAsia="宋体"/>
                <w:sz w:val="24"/>
                <w:lang w:eastAsia="zh-CN"/>
              </w:rPr>
            </w:pPr>
            <w:r>
              <w:rPr>
                <w:rFonts w:hint="eastAsia"/>
                <w:sz w:val="24"/>
                <w:lang w:eastAsia="zh-CN"/>
              </w:rPr>
              <w:t>讨论交流</w:t>
            </w:r>
          </w:p>
        </w:tc>
        <w:tc>
          <w:tcPr>
            <w:tcW w:w="2940" w:type="dxa"/>
            <w:vAlign w:val="top"/>
          </w:tcPr>
          <w:p>
            <w:pPr>
              <w:rPr>
                <w:rFonts w:hint="eastAsia"/>
                <w:sz w:val="24"/>
                <w:lang w:eastAsia="zh-CN"/>
              </w:rPr>
            </w:pPr>
            <w:r>
              <w:rPr>
                <w:rFonts w:hint="eastAsia"/>
                <w:sz w:val="24"/>
                <w:lang w:eastAsia="zh-CN"/>
              </w:rPr>
              <w:t>引出后续学习内容</w:t>
            </w:r>
          </w:p>
          <w:p>
            <w:pPr>
              <w:rPr>
                <w:rFonts w:hint="eastAsia"/>
                <w:sz w:val="24"/>
                <w:lang w:eastAsia="zh-CN"/>
              </w:rPr>
            </w:pPr>
          </w:p>
          <w:p>
            <w:pPr>
              <w:rPr>
                <w:rFonts w:hint="eastAsia"/>
                <w:sz w:val="24"/>
                <w:lang w:eastAsia="zh-CN"/>
              </w:rPr>
            </w:pPr>
          </w:p>
          <w:p>
            <w:pPr>
              <w:rPr>
                <w:rFonts w:hint="eastAsia" w:ascii="宋体" w:hAnsi="宋体"/>
                <w:sz w:val="24"/>
                <w:lang w:eastAsia="zh-CN"/>
              </w:rPr>
            </w:pPr>
          </w:p>
          <w:p>
            <w:pPr>
              <w:rPr>
                <w:rFonts w:hint="eastAsia" w:ascii="宋体" w:hAnsi="宋体"/>
                <w:sz w:val="24"/>
                <w:lang w:eastAsia="zh-CN"/>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r>
              <w:rPr>
                <w:rFonts w:hint="eastAsia"/>
                <w:sz w:val="24"/>
              </w:rPr>
              <w:t>通过</w:t>
            </w:r>
            <w:r>
              <w:rPr>
                <w:rFonts w:hint="eastAsia"/>
                <w:sz w:val="24"/>
                <w:lang w:eastAsia="zh-CN"/>
              </w:rPr>
              <w:t>任务驱动，引导学生在各个实践活动中深化体验，逐步巩固所学知识与技能。同时，激发学生进一步探究的兴趣，加强知识技能综合运用的能力</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1205" w:type="dxa"/>
            <w:vAlign w:val="center"/>
          </w:tcPr>
          <w:p>
            <w:pPr>
              <w:jc w:val="center"/>
              <w:rPr>
                <w:rFonts w:hint="eastAsia"/>
                <w:sz w:val="24"/>
                <w:lang w:eastAsia="zh-CN"/>
              </w:rPr>
            </w:pPr>
            <w:r>
              <w:rPr>
                <w:rFonts w:hint="eastAsia"/>
                <w:sz w:val="24"/>
                <w:lang w:eastAsia="zh-CN"/>
              </w:rPr>
              <w:t>延</w:t>
            </w:r>
          </w:p>
          <w:p>
            <w:pPr>
              <w:jc w:val="center"/>
              <w:rPr>
                <w:rFonts w:hint="eastAsia"/>
                <w:sz w:val="24"/>
                <w:lang w:eastAsia="zh-CN"/>
              </w:rPr>
            </w:pPr>
            <w:r>
              <w:rPr>
                <w:rFonts w:hint="eastAsia"/>
                <w:sz w:val="24"/>
                <w:lang w:eastAsia="zh-CN"/>
              </w:rPr>
              <w:t>伸</w:t>
            </w:r>
          </w:p>
          <w:p>
            <w:pPr>
              <w:jc w:val="center"/>
              <w:rPr>
                <w:rFonts w:hint="eastAsia"/>
                <w:sz w:val="24"/>
                <w:lang w:eastAsia="zh-CN"/>
              </w:rPr>
            </w:pPr>
            <w:r>
              <w:rPr>
                <w:rFonts w:hint="eastAsia"/>
                <w:sz w:val="24"/>
                <w:lang w:eastAsia="zh-CN"/>
              </w:rPr>
              <w:t>总</w:t>
            </w:r>
          </w:p>
          <w:p>
            <w:pPr>
              <w:jc w:val="center"/>
              <w:rPr>
                <w:rFonts w:hint="eastAsia"/>
                <w:sz w:val="24"/>
                <w:lang w:eastAsia="zh-CN"/>
              </w:rPr>
            </w:pPr>
            <w:r>
              <w:rPr>
                <w:rFonts w:hint="eastAsia"/>
                <w:sz w:val="24"/>
                <w:lang w:eastAsia="zh-CN"/>
              </w:rPr>
              <w:t>结</w:t>
            </w:r>
          </w:p>
        </w:tc>
        <w:tc>
          <w:tcPr>
            <w:tcW w:w="3015" w:type="dxa"/>
            <w:vAlign w:val="top"/>
          </w:tcPr>
          <w:p>
            <w:pPr>
              <w:rPr>
                <w:rFonts w:hint="eastAsia" w:ascii="宋体" w:hAnsi="宋体"/>
                <w:sz w:val="24"/>
                <w:lang w:val="en-US" w:eastAsia="zh-CN"/>
              </w:rPr>
            </w:pPr>
            <w:r>
              <w:rPr>
                <w:rFonts w:hint="eastAsia" w:ascii="宋体" w:hAnsi="宋体"/>
                <w:sz w:val="24"/>
                <w:lang w:val="en-US" w:eastAsia="zh-CN"/>
              </w:rPr>
              <w:t>延伸：</w:t>
            </w:r>
          </w:p>
          <w:p>
            <w:pPr>
              <w:rPr>
                <w:rFonts w:hint="eastAsia" w:ascii="宋体" w:hAnsi="宋体"/>
                <w:sz w:val="24"/>
                <w:lang w:val="en-US" w:eastAsia="zh-CN"/>
              </w:rPr>
            </w:pPr>
            <w:r>
              <w:rPr>
                <w:rFonts w:hint="eastAsia" w:ascii="宋体" w:hAnsi="宋体"/>
                <w:sz w:val="24"/>
                <w:lang w:val="en-US" w:eastAsia="zh-CN"/>
              </w:rPr>
              <w:t>出示实物图，提问：能否通过二极管电路判断直流电源的正负极？</w:t>
            </w:r>
          </w:p>
          <w:p>
            <w:pPr>
              <w:rPr>
                <w:rFonts w:hint="eastAsia" w:ascii="宋体" w:hAnsi="宋体"/>
                <w:sz w:val="24"/>
                <w:lang w:val="en-US" w:eastAsia="zh-CN"/>
              </w:rPr>
            </w:pPr>
          </w:p>
          <w:p>
            <w:pPr>
              <w:rPr>
                <w:rFonts w:hint="eastAsia" w:ascii="宋体" w:hAnsi="宋体"/>
                <w:sz w:val="24"/>
              </w:rPr>
            </w:pPr>
            <w:r>
              <w:rPr>
                <w:rFonts w:hint="eastAsia" w:ascii="宋体" w:hAnsi="宋体"/>
                <w:sz w:val="24"/>
                <w:lang w:val="en-US" w:eastAsia="zh-CN"/>
              </w:rPr>
              <w:t>总结</w:t>
            </w:r>
          </w:p>
        </w:tc>
        <w:tc>
          <w:tcPr>
            <w:tcW w:w="2295" w:type="dxa"/>
            <w:vAlign w:val="top"/>
          </w:tcPr>
          <w:p>
            <w:pPr>
              <w:rPr>
                <w:rFonts w:hint="eastAsia"/>
                <w:sz w:val="24"/>
                <w:lang w:eastAsia="zh-CN"/>
              </w:rPr>
            </w:pPr>
            <w:r>
              <w:rPr>
                <w:rFonts w:hint="eastAsia"/>
                <w:sz w:val="24"/>
                <w:lang w:eastAsia="zh-CN"/>
              </w:rPr>
              <w:t>观察，思考，回答；学生代表实践</w:t>
            </w:r>
          </w:p>
          <w:p>
            <w:pPr>
              <w:rPr>
                <w:rFonts w:hint="eastAsia"/>
                <w:sz w:val="24"/>
                <w:lang w:eastAsia="zh-CN"/>
              </w:rPr>
            </w:pPr>
          </w:p>
          <w:p>
            <w:pPr>
              <w:rPr>
                <w:rFonts w:hint="eastAsia"/>
                <w:sz w:val="24"/>
                <w:lang w:eastAsia="zh-CN"/>
              </w:rPr>
            </w:pPr>
          </w:p>
          <w:p>
            <w:pPr>
              <w:rPr>
                <w:rFonts w:hint="eastAsia"/>
                <w:sz w:val="24"/>
                <w:lang w:eastAsia="zh-CN"/>
              </w:rPr>
            </w:pPr>
          </w:p>
          <w:p>
            <w:pPr>
              <w:rPr>
                <w:rFonts w:hint="eastAsia"/>
                <w:sz w:val="24"/>
                <w:lang w:eastAsia="zh-CN"/>
              </w:rPr>
            </w:pPr>
            <w:r>
              <w:rPr>
                <w:rFonts w:hint="eastAsia"/>
                <w:sz w:val="24"/>
                <w:lang w:eastAsia="zh-CN"/>
              </w:rPr>
              <w:t>听讲</w:t>
            </w:r>
          </w:p>
        </w:tc>
        <w:tc>
          <w:tcPr>
            <w:tcW w:w="2940" w:type="dxa"/>
            <w:vAlign w:val="center"/>
          </w:tcPr>
          <w:p>
            <w:pPr>
              <w:jc w:val="both"/>
              <w:rPr>
                <w:rFonts w:hint="eastAsia"/>
                <w:sz w:val="24"/>
              </w:rPr>
            </w:pPr>
            <w:r>
              <w:rPr>
                <w:rFonts w:hint="eastAsia"/>
                <w:sz w:val="24"/>
                <w:lang w:eastAsia="zh-CN"/>
              </w:rPr>
              <w:t>知识延伸，同时检验学生对本课内容的理解情况</w:t>
            </w:r>
          </w:p>
        </w:tc>
      </w:tr>
    </w:tbl>
    <w:p>
      <w:pPr>
        <w:rPr>
          <w:rFonts w:hint="eastAsia" w:ascii="黑体" w:hAnsi="宋体" w:eastAsia="楷体_GB2312"/>
          <w:sz w:val="24"/>
        </w:rPr>
      </w:pPr>
    </w:p>
    <w:p>
      <w:pPr>
        <w:rPr>
          <w:rFonts w:hint="eastAsia" w:ascii="黑体" w:hAnsi="宋体" w:eastAsia="楷体_GB2312"/>
          <w:sz w:val="24"/>
        </w:rPr>
      </w:pPr>
      <w:r>
        <w:rPr>
          <w:rFonts w:hint="eastAsia" w:ascii="黑体" w:hAnsi="宋体" w:eastAsia="楷体_GB2312"/>
          <w:sz w:val="24"/>
        </w:rPr>
        <w:t>板书设计：</w:t>
      </w:r>
    </w:p>
    <w:p>
      <w:pPr>
        <w:jc w:val="center"/>
        <w:rPr>
          <w:rFonts w:hint="eastAsia" w:ascii="黑体" w:hAnsi="宋体" w:eastAsia="楷体_GB2312"/>
          <w:sz w:val="24"/>
        </w:rPr>
      </w:pPr>
    </w:p>
    <w:tbl>
      <w:tblPr>
        <w:tblW w:w="7830" w:type="dxa"/>
        <w:jc w:val="center"/>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4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7830" w:type="dxa"/>
            <w:gridSpan w:val="2"/>
            <w:vAlign w:val="center"/>
          </w:tcPr>
          <w:p>
            <w:pPr>
              <w:jc w:val="center"/>
              <w:rPr>
                <w:rFonts w:hint="eastAsia" w:ascii="楷体_GB2312" w:hAnsi="楷体_GB2312" w:eastAsia="楷体_GB2312" w:cs="楷体_GB2312"/>
                <w:sz w:val="24"/>
              </w:rPr>
            </w:pPr>
            <w:r>
              <w:rPr>
                <w:rFonts w:hint="eastAsia" w:ascii="楷体_GB2312" w:hAnsi="楷体_GB2312" w:eastAsia="楷体_GB2312" w:cs="楷体_GB2312"/>
                <w:sz w:val="24"/>
              </w:rPr>
              <w:t>认识</w:t>
            </w:r>
            <w:r>
              <w:rPr>
                <w:rFonts w:hint="eastAsia" w:ascii="楷体_GB2312" w:hAnsi="楷体_GB2312" w:eastAsia="楷体_GB2312" w:cs="楷体_GB2312"/>
                <w:sz w:val="24"/>
                <w:lang w:eastAsia="zh-CN"/>
              </w:rPr>
              <w:t>二极管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3774" w:type="dxa"/>
            <w:vAlign w:val="center"/>
          </w:tcPr>
          <w:p>
            <w:pPr>
              <w:jc w:val="center"/>
              <w:rPr>
                <w:rFonts w:hint="eastAsia" w:ascii="楷体_GB2312" w:hAnsi="楷体_GB2312" w:eastAsia="楷体_GB2312" w:cs="楷体_GB2312"/>
                <w:sz w:val="24"/>
                <w:lang w:eastAsia="zh-CN"/>
              </w:rPr>
            </w:pPr>
            <w:r>
              <w:rPr>
                <w:rFonts w:hint="eastAsia" w:ascii="楷体_GB2312" w:hAnsi="楷体_GB2312" w:eastAsia="楷体_GB2312" w:cs="楷体_GB2312"/>
                <w:sz w:val="24"/>
                <w:lang w:eastAsia="zh-CN"/>
              </w:rPr>
              <w:t>（主板书）</w:t>
            </w:r>
          </w:p>
        </w:tc>
        <w:tc>
          <w:tcPr>
            <w:tcW w:w="4056" w:type="dxa"/>
            <w:vAlign w:val="center"/>
          </w:tcPr>
          <w:p>
            <w:pPr>
              <w:jc w:val="center"/>
              <w:rPr>
                <w:rFonts w:hint="eastAsia" w:ascii="楷体_GB2312" w:hAnsi="楷体_GB2312" w:eastAsia="楷体_GB2312" w:cs="楷体_GB2312"/>
                <w:sz w:val="24"/>
                <w:lang w:eastAsia="zh-CN"/>
              </w:rPr>
            </w:pPr>
            <w:r>
              <w:rPr>
                <w:rFonts w:hint="eastAsia" w:ascii="楷体_GB2312" w:hAnsi="楷体_GB2312" w:eastAsia="楷体_GB2312" w:cs="楷体_GB2312"/>
                <w:sz w:val="24"/>
                <w:lang w:eastAsia="zh-CN"/>
              </w:rPr>
              <w:t>（副板书）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7" w:hRule="atLeast"/>
          <w:jc w:val="center"/>
        </w:trPr>
        <w:tc>
          <w:tcPr>
            <w:tcW w:w="3774" w:type="dxa"/>
            <w:vAlign w:val="center"/>
          </w:tcPr>
          <w:p>
            <w:pPr>
              <w:rPr>
                <w:rFonts w:hint="eastAsia" w:ascii="楷体_GB2312" w:hAnsi="楷体_GB2312" w:eastAsia="楷体_GB2312" w:cs="楷体_GB2312"/>
                <w:sz w:val="24"/>
                <w:lang w:val="en-US" w:eastAsia="zh-CN"/>
              </w:rPr>
            </w:pPr>
            <w:r>
              <w:rPr>
                <w:rFonts w:hint="eastAsia" w:ascii="楷体_GB2312" w:hAnsi="楷体_GB2312" w:eastAsia="楷体_GB2312" w:cs="楷体_GB2312"/>
                <w:kern w:val="2"/>
                <w:sz w:val="24"/>
                <w:szCs w:val="24"/>
                <w:lang w:val="en-US" w:eastAsia="zh-CN" w:bidi="ar-SA"/>
              </w:rPr>
              <w:pict>
                <v:shape id="_x0000_s1111" type="#_x0000_t75" style="position:absolute;left:0;margin-left:74.4pt;margin-top:15.15pt;height:21.35pt;width:46.35pt;rotation:0f;z-index:251659264;" o:ole="t" fillcolor="#FFFFFF" filled="f" o:preferrelative="t" stroked="f" coordorigin="0,0" coordsize="21600,21600">
                  <v:fill on="f" color2="#FFFFFF" focus="0%"/>
                  <v:imagedata gain="65536f" blacklevel="0f" gamma="0" o:title="" r:id="rId9"/>
                  <o:lock v:ext="edit" position="f" selection="f" grouping="f" rotation="f" cropping="f" text="f" aspectratio="t"/>
                </v:shape>
                <o:OLEObject Type="Embed" ProgID="PBrush" ShapeID="_x0000_s1111" DrawAspect="Content" ObjectID="_1110" r:id="rId8"/>
              </w:pict>
            </w:r>
            <w:r>
              <w:rPr>
                <w:rFonts w:hint="eastAsia" w:ascii="楷体_GB2312" w:hAnsi="楷体_GB2312" w:eastAsia="楷体_GB2312" w:cs="楷体_GB2312"/>
                <w:kern w:val="2"/>
                <w:sz w:val="24"/>
                <w:szCs w:val="24"/>
                <w:lang w:bidi="ar-SA"/>
              </w:rPr>
              <w:pict>
                <v:shape id="_x0000_s1112" type="#_x0000_t75" style="position:absolute;left:0;margin-left:74.4pt;margin-top:1.45pt;height:13.7pt;width:42.45pt;rotation:0f;z-index:251658240;" o:ole="t" fillcolor="#FFFFFF" filled="f" o:preferrelative="t" stroked="f" coordorigin="0,0" coordsize="21600,21600">
                  <v:fill on="f" color2="#FFFFFF" focus="0%"/>
                  <v:imagedata gain="65536f" blacklevel="0f" gamma="0" o:title="" r:id="rId11"/>
                  <o:lock v:ext="edit" position="f" selection="f" grouping="f" rotation="f" cropping="f" text="f" aspectratio="t"/>
                </v:shape>
                <o:OLEObject Type="Embed" ProgID="PBrush" ShapeID="_x0000_s1112" DrawAspect="Content" ObjectID="_1111" r:id="rId10"/>
              </w:pict>
            </w:r>
            <w:r>
              <w:rPr>
                <w:rFonts w:hint="eastAsia" w:ascii="楷体_GB2312" w:hAnsi="楷体_GB2312" w:eastAsia="楷体_GB2312" w:cs="楷体_GB2312"/>
                <w:sz w:val="24"/>
                <w:szCs w:val="24"/>
                <w:lang w:eastAsia="zh-CN"/>
              </w:rPr>
              <w:t>一、</w:t>
            </w:r>
            <w:r>
              <w:rPr>
                <w:rFonts w:hint="eastAsia" w:ascii="楷体_GB2312" w:hAnsi="楷体_GB2312" w:eastAsia="楷体_GB2312" w:cs="楷体_GB2312"/>
                <w:sz w:val="24"/>
              </w:rPr>
              <w:t>符号：</w:t>
            </w:r>
            <w:r>
              <w:rPr>
                <w:rFonts w:hint="eastAsia" w:ascii="楷体_GB2312" w:hAnsi="楷体_GB2312" w:eastAsia="楷体_GB2312" w:cs="楷体_GB2312"/>
                <w:sz w:val="24"/>
                <w:lang w:val="en-US" w:eastAsia="zh-CN"/>
              </w:rPr>
              <w:t xml:space="preserve"> V         （普通）</w:t>
            </w:r>
          </w:p>
          <w:p>
            <w:pPr>
              <w:rPr>
                <w:rFonts w:hint="eastAsia" w:ascii="楷体_GB2312" w:hAnsi="楷体_GB2312" w:eastAsia="楷体_GB2312" w:cs="楷体_GB2312"/>
                <w:sz w:val="24"/>
                <w:lang/>
              </w:rPr>
            </w:pPr>
            <w:r>
              <w:rPr>
                <w:rFonts w:hint="eastAsia" w:ascii="楷体_GB2312" w:hAnsi="楷体_GB2312" w:eastAsia="楷体_GB2312" w:cs="楷体_GB2312"/>
                <w:sz w:val="24"/>
                <w:lang w:val="en-US" w:eastAsia="zh-CN"/>
              </w:rPr>
              <w:t xml:space="preserve">                     （发光）</w:t>
            </w:r>
          </w:p>
          <w:p>
            <w:pPr>
              <w:numPr>
                <w:numId w:val="0"/>
              </w:numPr>
              <w:rPr>
                <w:rFonts w:hint="eastAsia" w:ascii="楷体_GB2312" w:hAnsi="楷体_GB2312" w:eastAsia="楷体_GB2312" w:cs="楷体_GB2312"/>
                <w:sz w:val="24"/>
                <w:lang w:eastAsia="zh-CN"/>
              </w:rPr>
            </w:pPr>
          </w:p>
          <w:p>
            <w:pPr>
              <w:numPr>
                <w:numId w:val="0"/>
              </w:numPr>
              <w:rPr>
                <w:rFonts w:hint="eastAsia" w:ascii="楷体_GB2312" w:hAnsi="楷体_GB2312" w:eastAsia="楷体_GB2312" w:cs="楷体_GB2312"/>
                <w:sz w:val="24"/>
              </w:rPr>
            </w:pPr>
            <w:r>
              <w:rPr>
                <w:rFonts w:hint="eastAsia" w:ascii="楷体_GB2312" w:hAnsi="楷体_GB2312" w:eastAsia="楷体_GB2312" w:cs="楷体_GB2312"/>
                <w:sz w:val="24"/>
                <w:lang w:eastAsia="zh-CN"/>
              </w:rPr>
              <w:t>二、特性</w:t>
            </w:r>
            <w:r>
              <w:rPr>
                <w:rFonts w:hint="eastAsia" w:ascii="楷体_GB2312" w:hAnsi="楷体_GB2312" w:eastAsia="楷体_GB2312" w:cs="楷体_GB2312"/>
                <w:sz w:val="24"/>
              </w:rPr>
              <w:t>：</w:t>
            </w:r>
            <w:r>
              <w:rPr>
                <w:rFonts w:hint="eastAsia" w:ascii="楷体_GB2312" w:hAnsi="楷体_GB2312" w:eastAsia="楷体_GB2312" w:cs="楷体_GB2312"/>
                <w:sz w:val="24"/>
                <w:lang w:val="en-US" w:eastAsia="zh-CN"/>
              </w:rPr>
              <w:t xml:space="preserve"> </w:t>
            </w:r>
            <w:r>
              <w:rPr>
                <w:rFonts w:hint="eastAsia" w:ascii="楷体_GB2312" w:hAnsi="楷体_GB2312" w:eastAsia="楷体_GB2312" w:cs="楷体_GB2312"/>
                <w:sz w:val="24"/>
                <w:lang w:eastAsia="zh-CN"/>
              </w:rPr>
              <w:t>单向导电</w:t>
            </w:r>
          </w:p>
          <w:p>
            <w:pPr>
              <w:widowControl w:val="0"/>
              <w:numPr>
                <w:numId w:val="0"/>
              </w:numPr>
              <w:jc w:val="both"/>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 xml:space="preserve">           正向导通，反向截止</w:t>
            </w:r>
          </w:p>
          <w:p>
            <w:pPr>
              <w:widowControl w:val="0"/>
              <w:numPr>
                <w:numId w:val="0"/>
              </w:numPr>
              <w:jc w:val="both"/>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三、极性判断</w:t>
            </w:r>
          </w:p>
          <w:p>
            <w:pPr>
              <w:widowControl w:val="0"/>
              <w:numPr>
                <w:numId w:val="0"/>
              </w:numPr>
              <w:jc w:val="both"/>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1.  外形</w:t>
            </w:r>
          </w:p>
          <w:p>
            <w:pPr>
              <w:widowControl w:val="0"/>
              <w:numPr>
                <w:numId w:val="0"/>
              </w:numPr>
              <w:jc w:val="both"/>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2.  测量</w:t>
            </w:r>
          </w:p>
          <w:p>
            <w:pPr>
              <w:widowControl w:val="0"/>
              <w:numPr>
                <w:numId w:val="0"/>
              </w:numPr>
              <w:jc w:val="both"/>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3.  电路</w:t>
            </w:r>
          </w:p>
        </w:tc>
        <w:tc>
          <w:tcPr>
            <w:tcW w:w="4056" w:type="dxa"/>
            <w:vAlign w:val="center"/>
          </w:tcPr>
          <w:p>
            <w:pPr>
              <w:jc w:val="center"/>
              <w:rPr>
                <w:rFonts w:hint="eastAsia" w:ascii="楷体_GB2312" w:hAnsi="楷体_GB2312" w:eastAsia="楷体_GB2312" w:cs="楷体_GB2312"/>
                <w:sz w:val="24"/>
              </w:rPr>
            </w:pPr>
            <w:r>
              <w:rPr>
                <w:rFonts w:hint="eastAsia" w:ascii="楷体_GB2312" w:hAnsi="楷体_GB2312" w:eastAsia="楷体_GB2312" w:cs="楷体_GB2312"/>
                <w:sz w:val="24"/>
              </w:rPr>
              <w:t>测量</w:t>
            </w:r>
          </w:p>
          <w:p>
            <w:pPr>
              <w:jc w:val="center"/>
              <w:rPr>
                <w:rFonts w:hint="eastAsia" w:ascii="楷体_GB2312" w:hAnsi="楷体_GB2312" w:eastAsia="楷体_GB2312" w:cs="楷体_GB2312"/>
                <w:sz w:val="24"/>
                <w:lang w:eastAsia="zh-CN"/>
              </w:rPr>
            </w:pPr>
          </w:p>
          <w:p>
            <w:pPr>
              <w:widowControl w:val="0"/>
              <w:wordWrap/>
              <w:adjustRightInd/>
              <w:snapToGrid/>
              <w:spacing w:before="0" w:after="0" w:line="400" w:lineRule="exact"/>
              <w:ind w:left="0" w:leftChars="0" w:right="0" w:firstLine="0" w:firstLineChars="0"/>
              <w:jc w:val="both"/>
              <w:textAlignment w:val="auto"/>
              <w:outlineLvl w:val="9"/>
              <w:rPr>
                <w:rFonts w:hint="eastAsia" w:ascii="楷体_GB2312" w:hAnsi="楷体_GB2312" w:eastAsia="楷体_GB2312" w:cs="楷体_GB2312"/>
                <w:sz w:val="24"/>
                <w:lang w:val="en-US" w:eastAsia="zh-CN"/>
              </w:rPr>
            </w:pPr>
            <w:r>
              <w:rPr>
                <w:rFonts w:hint="eastAsia" w:ascii="楷体_GB2312" w:hAnsi="楷体_GB2312" w:eastAsia="楷体_GB2312" w:cs="楷体_GB2312"/>
                <w:sz w:val="24"/>
                <w:lang w:val="en-US" w:eastAsia="zh-CN"/>
              </w:rPr>
              <w:t xml:space="preserve">  </w:t>
            </w:r>
            <w:r>
              <w:rPr>
                <w:rFonts w:hint="eastAsia" w:ascii="楷体_GB2312" w:hAnsi="楷体_GB2312" w:eastAsia="楷体_GB2312" w:cs="楷体_GB2312"/>
                <w:sz w:val="24"/>
                <w:lang w:eastAsia="zh-CN"/>
              </w:rPr>
              <w:t>红</w:t>
            </w:r>
            <w:r>
              <w:rPr>
                <w:rFonts w:hint="eastAsia" w:ascii="楷体_GB2312" w:hAnsi="楷体_GB2312" w:eastAsia="楷体_GB2312" w:cs="楷体_GB2312"/>
                <w:sz w:val="24"/>
                <w:lang w:val="en-US" w:eastAsia="zh-CN"/>
              </w:rPr>
              <w:t xml:space="preserve">    黑       阻值     状态</w:t>
            </w:r>
          </w:p>
          <w:p>
            <w:pPr>
              <w:widowControl w:val="0"/>
              <w:wordWrap/>
              <w:adjustRightInd/>
              <w:snapToGrid/>
              <w:spacing w:before="0" w:after="0" w:line="400" w:lineRule="exact"/>
              <w:ind w:left="0" w:leftChars="0" w:right="0" w:firstLine="0" w:firstLineChars="0"/>
              <w:jc w:val="center"/>
              <w:textAlignment w:val="auto"/>
              <w:outlineLvl w:val="9"/>
              <w:rPr>
                <w:rFonts w:hint="eastAsia" w:ascii="楷体_GB2312" w:hAnsi="楷体_GB2312" w:eastAsia="楷体_GB2312" w:cs="楷体_GB2312"/>
                <w:sz w:val="24"/>
                <w:lang w:val="en-US" w:eastAsia="zh-CN"/>
              </w:rPr>
            </w:pPr>
            <w:r>
              <w:rPr>
                <w:rFonts w:hint="eastAsia" w:ascii="楷体_GB2312" w:hAnsi="楷体_GB2312" w:eastAsia="楷体_GB2312" w:cs="楷体_GB2312"/>
                <w:sz w:val="28"/>
                <w:szCs w:val="28"/>
                <w:lang w:val="en-US" w:eastAsia="zh-CN"/>
              </w:rPr>
              <w:t>-</w:t>
            </w:r>
            <w:r>
              <w:rPr>
                <w:rFonts w:hint="eastAsia" w:ascii="楷体_GB2312" w:hAnsi="楷体_GB2312" w:eastAsia="楷体_GB2312" w:cs="楷体_GB2312"/>
                <w:sz w:val="24"/>
                <w:lang w:val="en-US" w:eastAsia="zh-CN"/>
              </w:rPr>
              <w:t xml:space="preserve">     </w:t>
            </w:r>
            <w:r>
              <w:rPr>
                <w:rFonts w:hint="eastAsia" w:ascii="楷体_GB2312" w:hAnsi="楷体_GB2312" w:eastAsia="楷体_GB2312" w:cs="楷体_GB2312"/>
                <w:sz w:val="28"/>
                <w:szCs w:val="28"/>
                <w:lang w:val="en-US" w:eastAsia="zh-CN"/>
              </w:rPr>
              <w:t>+</w:t>
            </w:r>
            <w:r>
              <w:rPr>
                <w:rFonts w:hint="eastAsia" w:ascii="楷体_GB2312" w:hAnsi="楷体_GB2312" w:eastAsia="楷体_GB2312" w:cs="楷体_GB2312"/>
                <w:sz w:val="24"/>
                <w:lang w:val="en-US" w:eastAsia="zh-CN"/>
              </w:rPr>
              <w:t xml:space="preserve">    小（正向）  导通</w:t>
            </w:r>
          </w:p>
          <w:p>
            <w:pPr>
              <w:widowControl w:val="0"/>
              <w:wordWrap/>
              <w:adjustRightInd/>
              <w:snapToGrid/>
              <w:spacing w:before="0" w:after="0" w:line="400" w:lineRule="exact"/>
              <w:ind w:left="0" w:leftChars="0" w:right="0" w:firstLine="0" w:firstLineChars="0"/>
              <w:jc w:val="center"/>
              <w:textAlignment w:val="auto"/>
              <w:outlineLvl w:val="9"/>
              <w:rPr>
                <w:rFonts w:hint="eastAsia" w:ascii="楷体_GB2312" w:hAnsi="楷体_GB2312" w:eastAsia="楷体_GB2312" w:cs="楷体_GB2312"/>
                <w:sz w:val="24"/>
                <w:lang w:val="en-US" w:eastAsia="zh-CN"/>
              </w:rPr>
            </w:pPr>
            <w:r>
              <w:rPr>
                <w:rFonts w:hint="eastAsia" w:ascii="楷体_GB2312" w:hAnsi="楷体_GB2312" w:eastAsia="楷体_GB2312" w:cs="楷体_GB2312"/>
                <w:sz w:val="28"/>
                <w:szCs w:val="28"/>
                <w:lang w:val="en-US" w:eastAsia="zh-CN"/>
              </w:rPr>
              <w:t>+</w:t>
            </w:r>
            <w:r>
              <w:rPr>
                <w:rFonts w:hint="eastAsia" w:ascii="楷体_GB2312" w:hAnsi="楷体_GB2312" w:eastAsia="楷体_GB2312" w:cs="楷体_GB2312"/>
                <w:sz w:val="24"/>
                <w:lang w:val="en-US" w:eastAsia="zh-CN"/>
              </w:rPr>
              <w:t xml:space="preserve">     </w:t>
            </w:r>
            <w:r>
              <w:rPr>
                <w:rFonts w:hint="eastAsia" w:ascii="楷体_GB2312" w:hAnsi="楷体_GB2312" w:eastAsia="楷体_GB2312" w:cs="楷体_GB2312"/>
                <w:sz w:val="28"/>
                <w:szCs w:val="28"/>
                <w:lang w:val="en-US" w:eastAsia="zh-CN"/>
              </w:rPr>
              <w:t>-</w:t>
            </w:r>
            <w:r>
              <w:rPr>
                <w:rFonts w:hint="eastAsia" w:ascii="楷体_GB2312" w:hAnsi="楷体_GB2312" w:eastAsia="楷体_GB2312" w:cs="楷体_GB2312"/>
                <w:sz w:val="24"/>
                <w:lang w:val="en-US" w:eastAsia="zh-CN"/>
              </w:rPr>
              <w:t xml:space="preserve">    大（反向）  截止</w:t>
            </w:r>
          </w:p>
        </w:tc>
      </w:tr>
    </w:tbl>
    <w:p>
      <w:pPr>
        <w:spacing w:line="440" w:lineRule="exact"/>
        <w:rPr>
          <w:rFonts w:hint="eastAsia" w:ascii="黑体" w:hAnsi="黑体" w:eastAsia="黑体"/>
          <w:sz w:val="24"/>
        </w:rPr>
      </w:pPr>
      <w:bookmarkStart w:id="0" w:name="_GoBack"/>
      <w:bookmarkEnd w:id="0"/>
    </w:p>
    <w:sectPr>
      <w:headerReference r:id="rId5" w:type="first"/>
      <w:headerReference r:id="rId4" w:type="default"/>
      <w:footerReference r:id="rId6" w:type="default"/>
      <w:pgSz w:w="11906" w:h="16838"/>
      <w:pgMar w:top="886"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Arial Black">
    <w:panose1 w:val="020B0A04020102020204"/>
    <w:charset w:val="00"/>
    <w:family w:val="auto"/>
    <w:pitch w:val="default"/>
    <w:sig w:usb0="00000287" w:usb1="00000000" w:usb2="00000000" w:usb3="00000000" w:csb0="2000009F" w:csb1="DFD70000"/>
  </w:font>
  <w:font w:name="GungsuhChe">
    <w:panose1 w:val="02030609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 w:name="Pump Demi Bold LE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Swis721 Blk BT">
    <w:altName w:val="Arial Black"/>
    <w:panose1 w:val="020B0904030502020204"/>
    <w:charset w:val="00"/>
    <w:family w:val="auto"/>
    <w:pitch w:val="default"/>
    <w:sig w:usb0="00000087" w:usb1="00000000" w:usb2="00000000" w:usb3="00000000" w:csb0="0000001B" w:csb1="00000000"/>
  </w:font>
  <w:font w:name="Gungsuh">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PAGE   \* MERGEFORMAT</w:instrText>
    </w:r>
    <w:r>
      <w:fldChar w:fldCharType="separate"/>
    </w:r>
    <w:r>
      <w:rPr>
        <w:lang w:val="zh-CN"/>
      </w:rPr>
      <w:t>1</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both"/>
    </w:pPr>
    <w:r>
      <w:rPr>
        <w:rFonts w:hint="eastAsia"/>
      </w:rPr>
      <w:t>申报信息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paragraph" w:styleId="2">
    <w:name w:val="Block Text"/>
    <w:basedOn w:val="1"/>
    <w:semiHidden/>
    <w:unhideWhenUsed/>
    <w:uiPriority w:val="0"/>
    <w:pPr>
      <w:adjustRightInd w:val="0"/>
      <w:ind w:left="1915" w:leftChars="912" w:right="386"/>
    </w:pPr>
    <w:rPr>
      <w:sz w:val="24"/>
    </w:rPr>
  </w:style>
  <w:style w:type="paragraph" w:styleId="3">
    <w:name w:val="Balloon Text"/>
    <w:basedOn w:val="1"/>
    <w:link w:val="10"/>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uiPriority w:val="0"/>
    <w:rPr/>
  </w:style>
  <w:style w:type="character" w:customStyle="1" w:styleId="8">
    <w:name w:val="页眉 Char"/>
    <w:link w:val="5"/>
    <w:uiPriority w:val="99"/>
    <w:rPr>
      <w:rFonts w:ascii="Times New Roman" w:hAnsi="Times New Roman" w:eastAsia="宋体" w:cs="Times New Roman"/>
      <w:sz w:val="18"/>
      <w:szCs w:val="18"/>
    </w:rPr>
  </w:style>
  <w:style w:type="character" w:customStyle="1" w:styleId="9">
    <w:name w:val="页脚 Char"/>
    <w:link w:val="4"/>
    <w:uiPriority w:val="99"/>
    <w:rPr>
      <w:rFonts w:ascii="Times New Roman" w:hAnsi="Times New Roman" w:eastAsia="宋体" w:cs="Times New Roman"/>
      <w:sz w:val="18"/>
      <w:szCs w:val="18"/>
    </w:rPr>
  </w:style>
  <w:style w:type="character" w:customStyle="1" w:styleId="10">
    <w:name w:val="批注框文本 Char"/>
    <w:basedOn w:val="6"/>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oleObject" Target="embeddings/oleObject2.bin"/><Relationship Id="rId11" Type="http://schemas.openxmlformats.org/officeDocument/2006/relationships/image" Target="media/image2.wmf"/><Relationship Id="rId12"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theme" Target="theme/theme1.xml"/><Relationship Id="rId8" Type="http://schemas.openxmlformats.org/officeDocument/2006/relationships/oleObject" Target="embeddings/oleObject1.bin"/><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6" textResize="1" textInnerWidth="991" textInnerHeight="1011"/>
    <customShpInfo spid="_x0000_s1049" textResize="1" textInnerWidth="991" textInnerHeight="1011"/>
    <customShpInfo spid="_x0000_s1055" textResize="1" textInnerWidth="991" textInnerHeight="1011"/>
    <customShpInfo spid="_x0000_s1066" textResize="1" textInnerWidth="991" textInnerHeight="1011"/>
    <customShpInfo spid="_x0000_s1069" textResize="1" textInnerWidth="991" textInnerHeight="1011"/>
    <customShpInfo spid="_x0000_s1089" textResize="1" textInnerWidth="991" textInnerHeight="1011"/>
    <customShpInfo spid="_x0000_s1093" textResize="1" textInnerWidth="991" textInnerHeight="1011"/>
    <customShpInfo spid="_x0000_s1098" textResize="1" textInnerWidth="991" textInnerHeight="1011"/>
    <customShpInfo spid="_x0000_s1101" textResize="1" textInnerWidth="991" textInnerHeight="1011"/>
    <customShpInfo spid="_x0000_s1105" textResize="1" textInnerWidth="991" textInnerHeight="1011"/>
    <customShpInfo spid="_x0000_s1109" textResize="1" textInnerWidth="991" textInnerHeight="101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黄浦区教师进修学院</Company>
  <Pages>2</Pages>
  <Words>14</Words>
  <Characters>82</Characters>
  <Lines>1</Lines>
  <Paragraphs>1</Paragraphs>
  <TotalTime>0</TotalTime>
  <ScaleCrop>false</ScaleCrop>
  <LinksUpToDate>false</LinksUpToDate>
  <CharactersWithSpaces>0</CharactersWithSpaces>
  <Application>WPS Office 个人版_9.1.0.4567_{F1E327BC-269C-435d-A152-05C5408002CA}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2014-04-28T06:08:00Z</dcterms:created>
  <dc:creator>黄浦区教师进修学院</dc:creator>
  <cp:lastModifiedBy>hplj</cp:lastModifiedBy>
  <dcterms:modified xsi:type="dcterms:W3CDTF">2014-05-04T04:06:13Z</dcterms:modified>
  <dc:title>“有效学习方法“实践研究活动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